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大标宋简体"/>
          <w:b/>
          <w:color w:val="000000"/>
          <w:w w:val="66"/>
          <w:sz w:val="36"/>
        </w:rPr>
      </w:pPr>
      <w:r>
        <w:rPr>
          <w:rFonts w:hint="eastAsia" w:eastAsia="方正大标宋简体"/>
          <w:b/>
          <w:color w:val="000000"/>
          <w:w w:val="66"/>
          <w:sz w:val="36"/>
        </w:rPr>
        <w:t>202</w:t>
      </w:r>
      <w:r>
        <w:rPr>
          <w:rFonts w:hint="eastAsia" w:eastAsia="方正大标宋简体"/>
          <w:b/>
          <w:color w:val="000000"/>
          <w:w w:val="66"/>
          <w:sz w:val="36"/>
          <w:lang w:val="en-US" w:eastAsia="zh-CN"/>
        </w:rPr>
        <w:t>3</w:t>
      </w:r>
      <w:r>
        <w:rPr>
          <w:rFonts w:hint="eastAsia" w:eastAsia="方正大标宋简体"/>
          <w:b/>
          <w:color w:val="000000"/>
          <w:w w:val="66"/>
          <w:sz w:val="36"/>
        </w:rPr>
        <w:t>级思想政治教育（师范）专业本科生培养方案和指导性教学计划</w:t>
      </w:r>
    </w:p>
    <w:p>
      <w:pPr>
        <w:jc w:val="center"/>
        <w:rPr>
          <w:rFonts w:eastAsia="方正大标宋简体"/>
          <w:b/>
          <w:color w:val="000000"/>
          <w:w w:val="90"/>
          <w:sz w:val="36"/>
        </w:rPr>
      </w:pP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一、培养目标和基本规格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（一）专业名称和代码</w:t>
      </w:r>
    </w:p>
    <w:p>
      <w:pPr>
        <w:spacing w:line="440" w:lineRule="exact"/>
        <w:ind w:firstLine="458" w:firstLineChars="191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专业名称：思想政治教育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师范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；代码：030503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（二）培养目标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</w:rPr>
        <w:t>本专业以党的教育方针政策为指导，适应基础教育改革发展要求，立足湖州，服务浙江，面向全国，以社会主义核心价值观为引领，以“明体达用”为办学理念，以立德树人为根本任务，培养具备良好政治素质与道德修养，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掌握</w:t>
      </w:r>
      <w:r>
        <w:rPr>
          <w:rFonts w:hint="eastAsia" w:ascii="仿宋" w:hAnsi="仿宋" w:eastAsia="仿宋" w:cs="仿宋"/>
          <w:color w:val="000000"/>
          <w:sz w:val="24"/>
        </w:rPr>
        <w:t>马克思主义理论、教育学和心理学等多学科基本理论知识，具有一定的教学能力、教育管理能力、研究能力、创新能力和可持续发展能力，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能在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初中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从事思想政治课教学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以及在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其他部门从事思想政治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教育教学相关的骨干教师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ascii="仿宋" w:hAnsi="仿宋" w:eastAsia="仿宋" w:cs="仿宋"/>
          <w:color w:val="000000"/>
          <w:sz w:val="24"/>
          <w:highlight w:val="none"/>
        </w:rPr>
        <w:t xml:space="preserve">本专业毕业生工作五年后，预期能够达到以下目标： </w:t>
      </w:r>
    </w:p>
    <w:p>
      <w:pPr>
        <w:widowControl/>
        <w:spacing w:line="440" w:lineRule="exact"/>
        <w:ind w:left="48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1.爱岗敬业</w:t>
      </w:r>
      <w:r>
        <w:rPr>
          <w:rFonts w:ascii="仿宋" w:hAnsi="仿宋" w:eastAsia="仿宋" w:cs="仿宋"/>
          <w:color w:val="000000"/>
          <w:sz w:val="24"/>
          <w:highlight w:val="none"/>
        </w:rPr>
        <w:t>，奉献教育</w:t>
      </w:r>
    </w:p>
    <w:p>
      <w:pPr>
        <w:widowControl/>
        <w:spacing w:line="440" w:lineRule="exact"/>
        <w:ind w:firstLine="360" w:firstLineChars="15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ascii="仿宋" w:hAnsi="仿宋" w:eastAsia="仿宋" w:cs="仿宋"/>
          <w:color w:val="000000"/>
          <w:sz w:val="24"/>
          <w:highlight w:val="none"/>
        </w:rPr>
        <w:t xml:space="preserve"> 具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备坚定的马克思主义理想信念和</w:t>
      </w:r>
      <w:r>
        <w:rPr>
          <w:rFonts w:ascii="仿宋" w:hAnsi="仿宋" w:eastAsia="仿宋" w:cs="仿宋"/>
          <w:color w:val="000000"/>
          <w:sz w:val="24"/>
          <w:highlight w:val="none"/>
        </w:rPr>
        <w:t>良好的教师职业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道德，热爱中学教育事业，</w:t>
      </w:r>
      <w:r>
        <w:rPr>
          <w:rFonts w:ascii="仿宋" w:hAnsi="仿宋" w:eastAsia="仿宋" w:cs="仿宋"/>
          <w:color w:val="000000"/>
          <w:sz w:val="24"/>
          <w:highlight w:val="none"/>
        </w:rPr>
        <w:t>求真尚美；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自觉践行社会主义核心价值观，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成为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“六要”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思政好老师</w:t>
      </w:r>
      <w:r>
        <w:rPr>
          <w:rFonts w:ascii="仿宋" w:hAnsi="仿宋" w:eastAsia="仿宋" w:cs="仿宋"/>
          <w:color w:val="000000"/>
          <w:sz w:val="24"/>
          <w:highlight w:val="none"/>
        </w:rPr>
        <w:t>。</w:t>
      </w:r>
    </w:p>
    <w:p>
      <w:pPr>
        <w:widowControl/>
        <w:spacing w:line="440" w:lineRule="exact"/>
        <w:ind w:left="48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</w:t>
      </w:r>
      <w:r>
        <w:rPr>
          <w:rFonts w:ascii="仿宋" w:hAnsi="仿宋" w:eastAsia="仿宋" w:cs="仿宋"/>
          <w:color w:val="000000"/>
          <w:sz w:val="24"/>
        </w:rPr>
        <w:t>学</w:t>
      </w:r>
      <w:r>
        <w:rPr>
          <w:rFonts w:hint="eastAsia" w:ascii="仿宋" w:hAnsi="仿宋" w:eastAsia="仿宋" w:cs="仿宋"/>
          <w:color w:val="000000"/>
          <w:sz w:val="24"/>
        </w:rPr>
        <w:t>识扎实</w:t>
      </w:r>
      <w:r>
        <w:rPr>
          <w:rFonts w:ascii="仿宋" w:hAnsi="仿宋" w:eastAsia="仿宋" w:cs="仿宋"/>
          <w:color w:val="000000"/>
          <w:sz w:val="24"/>
        </w:rPr>
        <w:t>，</w:t>
      </w:r>
      <w:r>
        <w:rPr>
          <w:rFonts w:hint="eastAsia" w:ascii="仿宋" w:hAnsi="仿宋" w:eastAsia="仿宋" w:cs="仿宋"/>
          <w:color w:val="000000"/>
          <w:sz w:val="24"/>
        </w:rPr>
        <w:t>善</w:t>
      </w:r>
      <w:r>
        <w:rPr>
          <w:rFonts w:ascii="仿宋" w:hAnsi="仿宋" w:eastAsia="仿宋" w:cs="仿宋"/>
          <w:color w:val="000000"/>
          <w:sz w:val="24"/>
        </w:rPr>
        <w:t>于教学</w:t>
      </w:r>
    </w:p>
    <w:p>
      <w:pPr>
        <w:widowControl/>
        <w:spacing w:line="440" w:lineRule="exact"/>
        <w:ind w:left="48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掌握</w:t>
      </w:r>
      <w:r>
        <w:rPr>
          <w:rFonts w:hint="eastAsia" w:ascii="仿宋" w:hAnsi="仿宋" w:eastAsia="仿宋" w:cs="仿宋"/>
          <w:color w:val="000000"/>
          <w:sz w:val="24"/>
        </w:rPr>
        <w:t>较为系统的扎实的马克思主义理论及相关学科（哲学、政治学、伦理学、心理学、</w:t>
      </w:r>
    </w:p>
    <w:p>
      <w:pPr>
        <w:widowControl/>
        <w:spacing w:line="440" w:lineRule="exact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教育学、经济学和社会学等）的基础知识、基本原理；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掌握中学</w:t>
      </w:r>
      <w:r>
        <w:rPr>
          <w:rFonts w:hint="eastAsia" w:ascii="仿宋" w:hAnsi="仿宋" w:eastAsia="仿宋" w:cs="仿宋"/>
          <w:color w:val="000000"/>
          <w:sz w:val="24"/>
        </w:rPr>
        <w:t>思想政治教育知识体系和现代信息技术，教育教学能力突出，在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中学</w:t>
      </w:r>
      <w:r>
        <w:rPr>
          <w:rFonts w:hint="eastAsia" w:ascii="仿宋" w:hAnsi="仿宋" w:eastAsia="仿宋" w:cs="仿宋"/>
          <w:color w:val="000000"/>
          <w:sz w:val="24"/>
        </w:rPr>
        <w:t>思想政治课程教学与管理领域成长为业务骨干。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3.以生为本，综合育人</w:t>
      </w:r>
    </w:p>
    <w:p>
      <w:pPr>
        <w:widowControl/>
        <w:spacing w:line="440" w:lineRule="exact"/>
        <w:ind w:firstLine="360" w:firstLineChars="15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具有以学生发展为本的教育理念，</w:t>
      </w:r>
      <w:r>
        <w:rPr>
          <w:rFonts w:ascii="仿宋" w:hAnsi="仿宋" w:eastAsia="仿宋" w:cs="仿宋"/>
          <w:color w:val="000000"/>
          <w:sz w:val="24"/>
        </w:rPr>
        <w:t>尊重教育规律和学生身心发展规律</w:t>
      </w:r>
      <w:r>
        <w:rPr>
          <w:rFonts w:hint="eastAsia" w:ascii="仿宋" w:hAnsi="仿宋" w:eastAsia="仿宋" w:cs="仿宋"/>
          <w:color w:val="000000"/>
          <w:sz w:val="24"/>
        </w:rPr>
        <w:t>，热爱学生，运</w:t>
      </w:r>
      <w:r>
        <w:rPr>
          <w:rFonts w:ascii="仿宋" w:hAnsi="仿宋" w:eastAsia="仿宋" w:cs="仿宋"/>
          <w:color w:val="000000"/>
          <w:sz w:val="24"/>
        </w:rPr>
        <w:t>用思想政治</w:t>
      </w:r>
      <w:r>
        <w:rPr>
          <w:rFonts w:hint="eastAsia" w:ascii="仿宋" w:hAnsi="仿宋" w:eastAsia="仿宋" w:cs="仿宋"/>
          <w:color w:val="000000"/>
          <w:sz w:val="24"/>
        </w:rPr>
        <w:t>教育</w:t>
      </w:r>
      <w:r>
        <w:rPr>
          <w:rFonts w:ascii="仿宋" w:hAnsi="仿宋" w:eastAsia="仿宋" w:cs="仿宋"/>
          <w:color w:val="000000"/>
          <w:sz w:val="24"/>
        </w:rPr>
        <w:t>的规律和方法</w:t>
      </w:r>
      <w:r>
        <w:rPr>
          <w:rFonts w:hint="eastAsia" w:ascii="仿宋" w:hAnsi="仿宋" w:eastAsia="仿宋" w:cs="仿宋"/>
          <w:color w:val="000000"/>
          <w:sz w:val="24"/>
        </w:rPr>
        <w:t>充分开展各类教育活动；能够</w:t>
      </w:r>
      <w:r>
        <w:rPr>
          <w:rFonts w:ascii="仿宋" w:hAnsi="仿宋" w:eastAsia="仿宋" w:cs="仿宋"/>
          <w:color w:val="000000"/>
          <w:sz w:val="24"/>
        </w:rPr>
        <w:t>充分胜任班主任工</w:t>
      </w:r>
      <w:r>
        <w:rPr>
          <w:rFonts w:hint="eastAsia" w:ascii="仿宋" w:hAnsi="仿宋" w:eastAsia="仿宋" w:cs="仿宋"/>
          <w:color w:val="000000"/>
          <w:sz w:val="24"/>
        </w:rPr>
        <w:t>作，建立和谐师生共同体</w:t>
      </w:r>
      <w:r>
        <w:rPr>
          <w:rFonts w:ascii="仿宋" w:hAnsi="仿宋" w:eastAsia="仿宋" w:cs="仿宋"/>
          <w:color w:val="000000"/>
          <w:sz w:val="24"/>
        </w:rPr>
        <w:t>；</w:t>
      </w:r>
      <w:r>
        <w:rPr>
          <w:rFonts w:hint="eastAsia" w:ascii="仿宋" w:hAnsi="仿宋" w:eastAsia="仿宋" w:cs="仿宋"/>
          <w:color w:val="000000"/>
          <w:sz w:val="24"/>
        </w:rPr>
        <w:t>能运用课堂教学、实践教学及社团活动等载体</w:t>
      </w:r>
      <w:r>
        <w:rPr>
          <w:rFonts w:ascii="仿宋" w:hAnsi="仿宋" w:eastAsia="仿宋" w:cs="仿宋"/>
          <w:color w:val="000000"/>
          <w:sz w:val="24"/>
        </w:rPr>
        <w:t>综合育人，</w:t>
      </w:r>
      <w:r>
        <w:rPr>
          <w:rFonts w:hint="eastAsia" w:ascii="仿宋" w:hAnsi="仿宋" w:eastAsia="仿宋" w:cs="仿宋"/>
          <w:color w:val="000000"/>
          <w:sz w:val="24"/>
        </w:rPr>
        <w:t>引导学生树立科学的</w:t>
      </w:r>
      <w:r>
        <w:rPr>
          <w:rFonts w:ascii="仿宋" w:hAnsi="仿宋" w:eastAsia="仿宋" w:cs="仿宋"/>
          <w:color w:val="000000"/>
          <w:sz w:val="24"/>
        </w:rPr>
        <w:t xml:space="preserve">世界观、人生观、价值观。 </w:t>
      </w:r>
    </w:p>
    <w:p>
      <w:pPr>
        <w:widowControl/>
        <w:spacing w:line="440" w:lineRule="exact"/>
        <w:ind w:left="48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4.自主学习</w:t>
      </w:r>
      <w:r>
        <w:rPr>
          <w:rFonts w:ascii="仿宋" w:hAnsi="仿宋" w:eastAsia="仿宋" w:cs="仿宋"/>
          <w:color w:val="000000"/>
          <w:sz w:val="24"/>
        </w:rPr>
        <w:t xml:space="preserve">，持续发展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yellow"/>
        </w:rPr>
      </w:pPr>
      <w:r>
        <w:rPr>
          <w:rFonts w:ascii="仿宋" w:hAnsi="仿宋" w:eastAsia="仿宋" w:cs="仿宋"/>
          <w:color w:val="000000"/>
          <w:sz w:val="24"/>
        </w:rPr>
        <w:t>具有较强专业发展意识</w:t>
      </w:r>
      <w:r>
        <w:rPr>
          <w:rFonts w:hint="eastAsia" w:ascii="仿宋" w:hAnsi="仿宋" w:eastAsia="仿宋" w:cs="仿宋"/>
          <w:color w:val="000000"/>
          <w:sz w:val="24"/>
        </w:rPr>
        <w:t>和</w:t>
      </w:r>
      <w:r>
        <w:rPr>
          <w:rFonts w:ascii="仿宋" w:hAnsi="仿宋" w:eastAsia="仿宋" w:cs="仿宋"/>
          <w:color w:val="000000"/>
          <w:sz w:val="24"/>
        </w:rPr>
        <w:t>明晰的专业发展规划，</w:t>
      </w:r>
      <w:r>
        <w:rPr>
          <w:rFonts w:hint="eastAsia" w:ascii="仿宋" w:hAnsi="仿宋" w:eastAsia="仿宋" w:cs="仿宋"/>
          <w:color w:val="000000"/>
          <w:sz w:val="24"/>
        </w:rPr>
        <w:t>能紧</w:t>
      </w:r>
      <w:r>
        <w:rPr>
          <w:rFonts w:ascii="仿宋" w:hAnsi="仿宋" w:eastAsia="仿宋" w:cs="仿宋"/>
          <w:color w:val="000000"/>
          <w:sz w:val="24"/>
        </w:rPr>
        <w:t>跟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中学</w:t>
      </w:r>
      <w:r>
        <w:rPr>
          <w:rFonts w:hint="eastAsia" w:ascii="仿宋" w:hAnsi="仿宋" w:eastAsia="仿宋" w:cs="仿宋"/>
          <w:color w:val="000000"/>
          <w:sz w:val="24"/>
        </w:rPr>
        <w:t>教育改革发展节奏，主动学习，及时</w:t>
      </w:r>
      <w:r>
        <w:rPr>
          <w:rFonts w:ascii="仿宋" w:hAnsi="仿宋" w:eastAsia="仿宋" w:cs="仿宋"/>
          <w:color w:val="000000"/>
          <w:sz w:val="24"/>
        </w:rPr>
        <w:t>把握思想政治教育</w:t>
      </w:r>
      <w:r>
        <w:rPr>
          <w:rFonts w:hint="eastAsia" w:ascii="仿宋" w:hAnsi="仿宋" w:eastAsia="仿宋" w:cs="仿宋"/>
          <w:color w:val="000000"/>
          <w:sz w:val="24"/>
        </w:rPr>
        <w:t>理论和实践</w:t>
      </w:r>
      <w:r>
        <w:rPr>
          <w:rFonts w:ascii="仿宋" w:hAnsi="仿宋" w:eastAsia="仿宋" w:cs="仿宋"/>
          <w:color w:val="000000"/>
          <w:sz w:val="24"/>
        </w:rPr>
        <w:t>的</w:t>
      </w:r>
      <w:r>
        <w:rPr>
          <w:rFonts w:hint="eastAsia" w:ascii="仿宋" w:hAnsi="仿宋" w:eastAsia="仿宋" w:cs="仿宋"/>
          <w:color w:val="000000"/>
          <w:sz w:val="24"/>
        </w:rPr>
        <w:t>发展</w:t>
      </w:r>
      <w:r>
        <w:rPr>
          <w:rFonts w:ascii="仿宋" w:hAnsi="仿宋" w:eastAsia="仿宋" w:cs="仿宋"/>
          <w:color w:val="000000"/>
          <w:sz w:val="24"/>
        </w:rPr>
        <w:t>动态；具有</w:t>
      </w:r>
      <w:r>
        <w:rPr>
          <w:rFonts w:hint="eastAsia" w:ascii="仿宋" w:hAnsi="仿宋" w:eastAsia="仿宋" w:cs="仿宋"/>
          <w:color w:val="000000"/>
          <w:sz w:val="24"/>
        </w:rPr>
        <w:t>鲜明的批判性思维，能及时对教育教学做出反思；具有</w:t>
      </w:r>
      <w:r>
        <w:rPr>
          <w:rFonts w:ascii="仿宋" w:hAnsi="仿宋" w:eastAsia="仿宋" w:cs="仿宋"/>
          <w:color w:val="000000"/>
          <w:sz w:val="24"/>
        </w:rPr>
        <w:t>良好</w:t>
      </w:r>
      <w:r>
        <w:rPr>
          <w:rFonts w:hint="eastAsia" w:ascii="仿宋" w:hAnsi="仿宋" w:eastAsia="仿宋" w:cs="仿宋"/>
          <w:color w:val="000000"/>
          <w:sz w:val="24"/>
        </w:rPr>
        <w:t>教学教研功底</w:t>
      </w:r>
      <w:r>
        <w:rPr>
          <w:rFonts w:ascii="仿宋" w:hAnsi="仿宋" w:eastAsia="仿宋" w:cs="仿宋"/>
          <w:color w:val="000000"/>
          <w:sz w:val="24"/>
        </w:rPr>
        <w:t>，</w:t>
      </w:r>
      <w:r>
        <w:rPr>
          <w:rFonts w:hint="eastAsia" w:ascii="仿宋" w:hAnsi="仿宋" w:eastAsia="仿宋" w:cs="仿宋"/>
          <w:color w:val="000000"/>
          <w:sz w:val="24"/>
        </w:rPr>
        <w:t>成为组织和参与各类教育教学评比活动的中坚力量。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（三）专业特色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一是理论教学与加强实践教学相结合，突出实践性。深化校地共育人才培养模式改革，充分利用本专业学科师资优势和实践教学条件，积极为地方经济社会发展、特别是湖州市践行“两山”理念推进生态文明建设与绿色发展服务；同时在服务地方和实践教学中充分利用地方资源协同共育，提升学生专业实践能力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二是专业建设与地方文化相结合，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突出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地方文化的教育教学意义</w:t>
      </w:r>
      <w:r>
        <w:rPr>
          <w:rFonts w:hint="eastAsia" w:ascii="仿宋" w:hAnsi="仿宋" w:eastAsia="仿宋" w:cs="仿宋"/>
          <w:color w:val="000000"/>
          <w:sz w:val="24"/>
        </w:rPr>
        <w:t>。思想政治教育专业建设与湖州历史文化、红色文化、绿色文化相结合，突出文化价值性就具有重要的教育教学意义。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三是标准化与个性化培养相结合，突出个性化。结合专业实际，充分发挥生师比优势，深入实施“导师制”培养机制，努力提高人才培养质量。</w:t>
      </w:r>
    </w:p>
    <w:p>
      <w:pPr>
        <w:widowControl/>
        <w:spacing w:line="440" w:lineRule="exac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（四）毕业要求</w:t>
      </w:r>
    </w:p>
    <w:p>
      <w:pPr>
        <w:spacing w:line="440" w:lineRule="exact"/>
        <w:ind w:firstLine="420"/>
        <w:rPr>
          <w:rFonts w:hint="eastAsia" w:ascii="仿宋" w:hAnsi="仿宋" w:eastAsia="仿宋"/>
          <w:color w:val="000000"/>
          <w:spacing w:val="-6"/>
          <w:sz w:val="24"/>
        </w:rPr>
      </w:pPr>
      <w:r>
        <w:rPr>
          <w:rFonts w:hint="eastAsia" w:ascii="仿宋" w:hAnsi="仿宋" w:eastAsia="仿宋"/>
          <w:color w:val="000000"/>
          <w:spacing w:val="-6"/>
          <w:sz w:val="24"/>
        </w:rPr>
        <w:t>通过本科阶段的培养和训练，本专业的毕业生应达到以下八方面的要求：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要求1:师德规范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1.1践行社会主义核心价值观，自觉增进对中国特色社会主义的思想认同、政治认同、理论认同和情感认同。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</w:rPr>
        <w:t>1.2贯彻党的教育方针，以立德树人为己任。遵</w:t>
      </w:r>
      <w:r>
        <w:rPr>
          <w:rFonts w:hint="eastAsia" w:ascii="仿宋" w:hAnsi="仿宋" w:eastAsia="仿宋" w:cs="仿宋"/>
          <w:color w:val="000000"/>
          <w:highlight w:val="none"/>
        </w:rPr>
        <w:t>守中学教师职业道德规范，具有依法执教意识，立志成为有理想信念、有道德情操、有扎实学识、有仁爱之心的“四有”好老师。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highlight w:val="none"/>
        </w:rPr>
        <w:t>要求2:教育情怀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2.1热爱中学教育事业，认同中学思政教师工作的意义和价值，具有积极的从教意愿和较强的职业自豪感和荣誉感。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2.2树立正确的学生观，尊重学生人格，富有爱心、责任心、事业心、耐心和细心，具备较好的人文底蕴和科学精神，立志成为中学生成长成才的引路人。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highlight w:val="none"/>
        </w:rPr>
        <w:t>要求3:学科素养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default" w:ascii="仿宋" w:hAnsi="仿宋" w:eastAsia="仿宋" w:cs="仿宋"/>
          <w:color w:val="FF000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highlight w:val="none"/>
        </w:rPr>
        <w:t>3.1熟悉马克思主义理论学科的历史概况和发展规律，掌握马克思</w:t>
      </w:r>
      <w:r>
        <w:rPr>
          <w:rFonts w:hint="eastAsia" w:ascii="仿宋" w:hAnsi="仿宋" w:eastAsia="仿宋" w:cs="仿宋"/>
          <w:color w:val="000000"/>
        </w:rPr>
        <w:t>主义理论学科与哲学、法学、政治学、管理学、教育学和心理学等多学科基本理论知识，</w:t>
      </w:r>
      <w:r>
        <w:rPr>
          <w:rFonts w:hint="eastAsia" w:ascii="仿宋" w:hAnsi="仿宋" w:eastAsia="仿宋" w:cs="仿宋"/>
          <w:color w:val="000000"/>
          <w:highlight w:val="none"/>
        </w:rPr>
        <w:t>了解</w:t>
      </w:r>
      <w:r>
        <w:rPr>
          <w:rFonts w:hint="eastAsia" w:ascii="仿宋" w:hAnsi="仿宋" w:eastAsia="仿宋" w:cs="仿宋"/>
          <w:color w:val="000000"/>
        </w:rPr>
        <w:t>马克思主义理论与各学科之间的关联。能够运用所学思维和方法开展马克思主义理论和思想政治教育研究。熟悉中国共产党的纲领、路线、方针和</w:t>
      </w:r>
      <w:r>
        <w:rPr>
          <w:rFonts w:hint="eastAsia" w:ascii="仿宋" w:hAnsi="仿宋" w:eastAsia="仿宋" w:cs="仿宋"/>
          <w:color w:val="000000"/>
          <w:highlight w:val="none"/>
        </w:rPr>
        <w:t>政策，了解思想政治教育学科专业的理论前沿和发展动态，具备一定的跨专业知识综合应用能力和文字表达能力。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具备本学科较高的政治素养、理论素养、法治素养、道德素养和科学素养。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3.2了解中学思想政治教育的现状，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理解</w:t>
      </w:r>
      <w:r>
        <w:rPr>
          <w:rFonts w:hint="eastAsia" w:ascii="仿宋" w:hAnsi="仿宋" w:eastAsia="仿宋" w:cs="仿宋"/>
          <w:color w:val="000000"/>
          <w:highlight w:val="none"/>
        </w:rPr>
        <w:t>思想政治教育在中学教育中的价值和地位，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掌握</w:t>
      </w:r>
      <w:r>
        <w:rPr>
          <w:rFonts w:hint="eastAsia" w:ascii="仿宋" w:hAnsi="仿宋" w:eastAsia="仿宋" w:cs="仿宋"/>
          <w:color w:val="000000"/>
          <w:highlight w:val="none"/>
        </w:rPr>
        <w:t>学校教育和实践教育、中学生生活实践的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关系</w:t>
      </w:r>
      <w:r>
        <w:rPr>
          <w:rFonts w:hint="eastAsia" w:ascii="仿宋" w:hAnsi="仿宋" w:eastAsia="仿宋" w:cs="仿宋"/>
          <w:color w:val="000000"/>
          <w:highlight w:val="none"/>
        </w:rPr>
        <w:t>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highlight w:val="none"/>
        </w:rPr>
        <w:t>要求4:教学能力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highlight w:val="none"/>
        </w:rPr>
        <w:t>4.1掌握思想政治教育学、教育学、心理学的基本原理，能掌握和应用从事本专业所需的外语和计算机操作知识和能力。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4.2理解中学思想政治课程标准、核心素养和学习规律，掌握分析教材和学情的基本方法，具备教学设计、教学组织与实施、教学评价以及教学反思的教学基本功，具备一定的教学能力和教学研究能力，并形成研究成果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highlight w:val="none"/>
        </w:rPr>
        <w:t>4.3有较好的口头语言表达能力，能使用普通话教学，规范书写钢笔字、粉笔字和毛笔字；    4.4了解中学生心理发展特点，能针对中学生身心发展规律，灵活运用现代教育技术创新教学模式开展教学，具备将现代信息技术融入教学的能力。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要求5:班级指导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5.1树立德育为先理念，</w:t>
      </w:r>
      <w:r>
        <w:rPr>
          <w:rFonts w:hint="eastAsia" w:ascii="仿宋" w:hAnsi="仿宋" w:eastAsia="仿宋" w:cs="仿宋"/>
          <w:bCs/>
          <w:color w:val="000000"/>
          <w:highlight w:val="none"/>
        </w:rPr>
        <w:t>了解中学德育原理与方法，基本掌握中学班级组织与建设的工作规律和基本方法，熟悉班级组建、班级活动组织、中学生发展指</w:t>
      </w:r>
      <w:r>
        <w:rPr>
          <w:rFonts w:hint="eastAsia" w:ascii="仿宋" w:hAnsi="仿宋" w:eastAsia="仿宋" w:cs="仿宋"/>
          <w:bCs/>
          <w:color w:val="000000"/>
        </w:rPr>
        <w:t>导、综合素质评价、与家长沟通合作等班主任工作，</w:t>
      </w:r>
      <w:r>
        <w:rPr>
          <w:rFonts w:hint="eastAsia" w:ascii="仿宋" w:hAnsi="仿宋" w:eastAsia="仿宋" w:cs="仿宋"/>
          <w:color w:val="000000"/>
        </w:rPr>
        <w:t>能够有机结合学科教学进行育人活动</w:t>
      </w:r>
      <w:r>
        <w:rPr>
          <w:rFonts w:hint="eastAsia" w:ascii="仿宋" w:hAnsi="仿宋" w:eastAsia="仿宋" w:cs="仿宋"/>
          <w:bCs/>
          <w:color w:val="000000"/>
        </w:rPr>
        <w:t>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bCs/>
          <w:color w:val="000000"/>
          <w:highlight w:val="none"/>
        </w:rPr>
      </w:pPr>
      <w:r>
        <w:rPr>
          <w:rFonts w:hint="eastAsia" w:ascii="仿宋" w:hAnsi="仿宋" w:eastAsia="仿宋" w:cs="仿宋"/>
          <w:bCs/>
          <w:color w:val="000000"/>
        </w:rPr>
        <w:t>5.2能够运用教育学、心理学、管理学和思想政治教育的基本原理和方法进行德育和心理健康教育，建立良好的师生关系，帮助学生处理好同辈群体关系</w:t>
      </w:r>
      <w:r>
        <w:rPr>
          <w:rFonts w:hint="eastAsia" w:ascii="仿宋" w:hAnsi="仿宋" w:eastAsia="仿宋" w:cs="仿宋"/>
          <w:bCs/>
          <w:color w:val="000000"/>
          <w:highlight w:val="none"/>
        </w:rPr>
        <w:t>，增强学生集体意识</w:t>
      </w:r>
      <w:r>
        <w:rPr>
          <w:rFonts w:hint="eastAsia" w:ascii="仿宋" w:hAnsi="仿宋" w:eastAsia="仿宋" w:cs="仿宋"/>
          <w:bCs/>
          <w:color w:val="000000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bCs/>
          <w:color w:val="000000"/>
          <w:highlight w:val="none"/>
        </w:rPr>
        <w:t>班级凝聚力。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要求6:综合育人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</w:rPr>
        <w:t>6.1以学生为本，</w:t>
      </w:r>
      <w:r>
        <w:rPr>
          <w:rFonts w:hint="eastAsia" w:ascii="仿宋" w:hAnsi="仿宋" w:eastAsia="仿宋" w:cs="仿宋"/>
          <w:color w:val="000000"/>
          <w:highlight w:val="none"/>
        </w:rPr>
        <w:t>能够了解中学生身心发展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highlight w:val="none"/>
        </w:rPr>
        <w:t>品德培育、人格塑造和行为习惯养成过程和方法；掌握思想政治教育立德树人的价值定位</w:t>
      </w:r>
      <w:r>
        <w:rPr>
          <w:rFonts w:hint="eastAsia" w:ascii="仿宋" w:hAnsi="仿宋" w:eastAsia="仿宋" w:cs="仿宋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highlight w:val="none"/>
        </w:rPr>
        <w:t>育人途径和方法，提升学生的政治素养，坚守政治信念。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highlight w:val="none"/>
        </w:rPr>
        <w:t>6.2具备一定的中学综合育人能力，</w:t>
      </w:r>
      <w:r>
        <w:rPr>
          <w:rFonts w:hint="eastAsia" w:ascii="仿宋" w:hAnsi="仿宋" w:eastAsia="仿宋" w:cs="仿宋"/>
          <w:color w:val="000000"/>
        </w:rPr>
        <w:t>理解校园文化的育人作用，能够积极组织和参与组织主题教育和社团活动，推进学生全面、健康发展。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要求7:学会反思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7.1树立终身学习的理念，</w:t>
      </w:r>
      <w:r>
        <w:rPr>
          <w:rFonts w:hint="eastAsia" w:ascii="仿宋" w:hAnsi="仿宋" w:eastAsia="仿宋" w:cs="仿宋"/>
          <w:strike w:val="0"/>
          <w:dstrike w:val="0"/>
          <w:color w:val="000000"/>
          <w:highlight w:val="none"/>
        </w:rPr>
        <w:t>具有</w:t>
      </w:r>
      <w:r>
        <w:rPr>
          <w:rFonts w:hint="eastAsia" w:ascii="仿宋" w:hAnsi="仿宋" w:eastAsia="仿宋" w:cs="仿宋"/>
          <w:color w:val="000000"/>
        </w:rPr>
        <w:t>主动更新</w:t>
      </w:r>
      <w:r>
        <w:rPr>
          <w:rFonts w:hint="eastAsia" w:ascii="仿宋" w:hAnsi="仿宋" w:eastAsia="仿宋" w:cs="仿宋"/>
          <w:color w:val="000000"/>
          <w:lang w:val="en-US" w:eastAsia="zh-CN"/>
        </w:rPr>
        <w:t>思想政治教育</w:t>
      </w:r>
      <w:r>
        <w:rPr>
          <w:rFonts w:hint="eastAsia" w:ascii="仿宋" w:hAnsi="仿宋" w:eastAsia="仿宋" w:cs="仿宋"/>
          <w:color w:val="000000"/>
        </w:rPr>
        <w:t>知识</w:t>
      </w:r>
      <w:r>
        <w:rPr>
          <w:rFonts w:hint="eastAsia" w:ascii="仿宋" w:hAnsi="仿宋" w:eastAsia="仿宋" w:cs="仿宋"/>
          <w:color w:val="000000"/>
          <w:highlight w:val="none"/>
        </w:rPr>
        <w:t>结构、</w:t>
      </w:r>
      <w:r>
        <w:rPr>
          <w:rFonts w:hint="eastAsia" w:ascii="仿宋" w:hAnsi="仿宋" w:eastAsia="仿宋" w:cs="仿宋"/>
          <w:color w:val="000000"/>
          <w:highlight w:val="none"/>
          <w:lang w:val="en-US" w:eastAsia="zh-CN"/>
        </w:rPr>
        <w:t>熟练掌握现代教育新技术的能力</w:t>
      </w:r>
      <w:r>
        <w:rPr>
          <w:rFonts w:hint="eastAsia" w:ascii="仿宋" w:hAnsi="仿宋" w:eastAsia="仿宋" w:cs="仿宋"/>
          <w:color w:val="000000"/>
          <w:highlight w:val="none"/>
        </w:rPr>
        <w:t>，养成自主学习的良好习惯；明确发展目标和重点，制定专业发</w:t>
      </w:r>
      <w:r>
        <w:rPr>
          <w:rFonts w:hint="eastAsia" w:ascii="仿宋" w:hAnsi="仿宋" w:eastAsia="仿宋" w:cs="仿宋"/>
          <w:color w:val="000000"/>
        </w:rPr>
        <w:t>展规划，有效进行自我管理。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7.2具备</w:t>
      </w:r>
      <w:r>
        <w:rPr>
          <w:rFonts w:hint="eastAsia" w:ascii="仿宋" w:hAnsi="仿宋" w:eastAsia="仿宋" w:cs="仿宋"/>
          <w:color w:val="000000"/>
          <w:lang w:val="en-US" w:eastAsia="zh-CN"/>
        </w:rPr>
        <w:t>思想政治教育</w:t>
      </w:r>
      <w:r>
        <w:rPr>
          <w:rFonts w:hint="eastAsia" w:ascii="仿宋" w:hAnsi="仿宋" w:eastAsia="仿宋" w:cs="仿宋"/>
          <w:color w:val="000000"/>
        </w:rPr>
        <w:t>专业发展意识，能够运用专业思维和方法独立学习新知识、拓展新能力，不断反思和改进；具有一定的</w:t>
      </w:r>
      <w:r>
        <w:rPr>
          <w:rFonts w:hint="eastAsia" w:ascii="仿宋" w:hAnsi="仿宋" w:eastAsia="仿宋" w:cs="仿宋"/>
          <w:color w:val="000000"/>
          <w:lang w:val="en-US" w:eastAsia="zh-CN"/>
        </w:rPr>
        <w:t>辩证思维能力和逻辑思维能力</w:t>
      </w:r>
      <w:r>
        <w:rPr>
          <w:rFonts w:hint="eastAsia" w:ascii="仿宋" w:hAnsi="仿宋" w:eastAsia="仿宋" w:cs="仿宋"/>
          <w:color w:val="000000"/>
        </w:rPr>
        <w:t>，能在</w:t>
      </w:r>
      <w:r>
        <w:rPr>
          <w:rFonts w:hint="eastAsia" w:ascii="仿宋" w:hAnsi="仿宋" w:eastAsia="仿宋" w:cs="仿宋"/>
          <w:color w:val="000000"/>
          <w:lang w:val="en-US" w:eastAsia="zh-CN"/>
        </w:rPr>
        <w:t>思想</w:t>
      </w:r>
      <w:r>
        <w:rPr>
          <w:rFonts w:hint="eastAsia" w:ascii="仿宋" w:hAnsi="仿宋" w:eastAsia="仿宋" w:cs="仿宋"/>
          <w:color w:val="000000"/>
        </w:rPr>
        <w:t>政治</w:t>
      </w:r>
      <w:r>
        <w:rPr>
          <w:rFonts w:hint="eastAsia" w:ascii="仿宋" w:hAnsi="仿宋" w:eastAsia="仿宋" w:cs="仿宋"/>
          <w:color w:val="000000"/>
          <w:lang w:val="en-US" w:eastAsia="zh-CN"/>
        </w:rPr>
        <w:t>教育</w:t>
      </w:r>
      <w:r>
        <w:rPr>
          <w:rFonts w:hint="eastAsia" w:ascii="仿宋" w:hAnsi="仿宋" w:eastAsia="仿宋" w:cs="仿宋"/>
          <w:color w:val="000000"/>
        </w:rPr>
        <w:t>学科教学实践中持续改进；具有一定创新研究能力，能够撰写规范的</w:t>
      </w:r>
      <w:r>
        <w:rPr>
          <w:rFonts w:hint="eastAsia" w:ascii="仿宋" w:hAnsi="仿宋" w:eastAsia="仿宋" w:cs="仿宋"/>
          <w:color w:val="000000"/>
          <w:lang w:val="en-US" w:eastAsia="zh-CN"/>
        </w:rPr>
        <w:t>思想政治教育</w:t>
      </w:r>
      <w:r>
        <w:rPr>
          <w:rFonts w:hint="eastAsia" w:ascii="仿宋" w:hAnsi="仿宋" w:eastAsia="仿宋" w:cs="仿宋"/>
          <w:color w:val="000000"/>
        </w:rPr>
        <w:t>学科教研论文；具备在</w:t>
      </w:r>
      <w:r>
        <w:rPr>
          <w:rFonts w:hint="eastAsia" w:ascii="仿宋" w:hAnsi="仿宋" w:eastAsia="仿宋" w:cs="仿宋"/>
          <w:color w:val="000000"/>
          <w:lang w:val="en-US" w:eastAsia="zh-CN"/>
        </w:rPr>
        <w:t>马克思主义理论学</w:t>
      </w:r>
      <w:r>
        <w:rPr>
          <w:rFonts w:hint="eastAsia" w:ascii="仿宋" w:hAnsi="仿宋" w:eastAsia="仿宋" w:cs="仿宋"/>
          <w:color w:val="000000"/>
        </w:rPr>
        <w:t>科领域继续深造、发展的科学研究素质和能力，实现自我提升。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要求8:沟通合作</w:t>
      </w:r>
    </w:p>
    <w:p>
      <w:pPr>
        <w:pStyle w:val="8"/>
        <w:widowControl/>
        <w:wordWrap w:val="0"/>
        <w:spacing w:beforeAutospacing="0" w:afterAutospacing="0" w:line="440" w:lineRule="exact"/>
        <w:ind w:firstLine="42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8.1理解学习共同体的基本形式和作用，具有团队协作精神，能够在</w:t>
      </w:r>
      <w:r>
        <w:rPr>
          <w:rFonts w:hint="eastAsia" w:ascii="仿宋" w:hAnsi="仿宋" w:eastAsia="仿宋" w:cs="仿宋"/>
          <w:color w:val="000000"/>
          <w:lang w:val="en-US" w:eastAsia="zh-CN"/>
        </w:rPr>
        <w:t>思想政治工作</w:t>
      </w:r>
      <w:r>
        <w:rPr>
          <w:rFonts w:hint="eastAsia" w:ascii="仿宋" w:hAnsi="仿宋" w:eastAsia="仿宋" w:cs="仿宋"/>
          <w:color w:val="000000"/>
        </w:rPr>
        <w:t>中乐于开展合作交流，分享经验资源，共同探讨和解决问题。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8.2具有较强的沟通协调能力，能与学校领导、同事、学生、家长及其他人员进行有效沟通和交流。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本专业培养目标与毕业要求关系见下表。</w:t>
      </w:r>
    </w:p>
    <w:p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sz w:val="24"/>
          <w:highlight w:val="gree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培养目标与毕业要求矩阵关系表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26"/>
        <w:gridCol w:w="1882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毕业要求</w:t>
            </w:r>
          </w:p>
        </w:tc>
        <w:tc>
          <w:tcPr>
            <w:tcW w:w="681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培养目标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爱岗敬业，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奉献教育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学识扎实，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善于教学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以生为本，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综合育人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自主学习，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师德规范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教育情怀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学科素养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教学能力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班级指导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综合育人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H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学会反思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L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H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L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沟通合作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L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H</w:t>
            </w:r>
          </w:p>
        </w:tc>
      </w:tr>
    </w:tbl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二、学制与学位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（一）学制和修业年限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本专业标准学制为四年，在校修业年限为3～6年。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（二）最低毕业学分和授予的学位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本专业最低毕业总课程学分为169学分，授予法学学士学位。</w:t>
      </w: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三、主干学科和主要课程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（一）主干学科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</w:rPr>
        <w:t>本专业涵盖马克思主义理论、哲学、政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治学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教育学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等学科。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4"/>
          <w:highlight w:val="none"/>
        </w:rPr>
        <w:t>（二）主干课程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b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</w:rPr>
        <w:t>本专业主干课程共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门，分别为：马克思主义哲学原理、毛泽东思想和中国特色社会主义理论体系概论、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习近平新时代中国特色社会主义思想、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思想政治教育学原理与方法、伦理学、政治经济学、科学社会主义、马克思主义经典著作选读、中国哲学史、政治学原理、法学概论。其中，马克思主义哲学原理、毛泽东思想和中国特色社会主义理论体系概论、思想政治教育学原理与方法、伦理学4门为核心课程。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（三）学位课程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本专业学位课程共5门，分别为：大学英语II、马克思主义哲学原理、毛泽东思想和中国特色社会主义理论体系概论、思想政治教育学原理与方法、伦理学。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学生修读学位课程的学分绩点须达到《湖州师范学院学士学位授予条例》中规定的最低要求，方可获得学士学位。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 xml:space="preserve">四、课程设置及修读说明 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（一）思想政治教育专业教学计划课程设置表</w:t>
      </w:r>
    </w:p>
    <w:tbl>
      <w:tblPr>
        <w:tblStyle w:val="10"/>
        <w:tblW w:w="99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286"/>
        <w:gridCol w:w="883"/>
        <w:gridCol w:w="85"/>
        <w:gridCol w:w="1185"/>
        <w:gridCol w:w="484"/>
        <w:gridCol w:w="565"/>
        <w:gridCol w:w="426"/>
        <w:gridCol w:w="468"/>
        <w:gridCol w:w="445"/>
        <w:gridCol w:w="427"/>
        <w:gridCol w:w="507"/>
        <w:gridCol w:w="462"/>
        <w:gridCol w:w="485"/>
        <w:gridCol w:w="462"/>
        <w:gridCol w:w="448"/>
        <w:gridCol w:w="358"/>
        <w:gridCol w:w="567"/>
        <w:gridCol w:w="514"/>
        <w:gridCol w:w="6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课程类别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课程编码</w:t>
            </w:r>
          </w:p>
        </w:tc>
        <w:tc>
          <w:tcPr>
            <w:tcW w:w="12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课程名称</w:t>
            </w:r>
          </w:p>
        </w:tc>
        <w:tc>
          <w:tcPr>
            <w:tcW w:w="194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课程学时数</w:t>
            </w:r>
          </w:p>
        </w:tc>
        <w:tc>
          <w:tcPr>
            <w:tcW w:w="359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按学年、学期分配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学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数</w:t>
            </w:r>
          </w:p>
        </w:tc>
        <w:tc>
          <w:tcPr>
            <w:tcW w:w="5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方式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备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计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授课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实验</w:t>
            </w:r>
          </w:p>
        </w:tc>
        <w:tc>
          <w:tcPr>
            <w:tcW w:w="4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实践与实训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第一学年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第二学年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第三学年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第四学年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一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42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50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4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 xml:space="preserve"> 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48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五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4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44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七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八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1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通识必修课程</w:t>
            </w: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形势与政策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278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每学期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8课时，其中理论2课时，实践6课时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_GB2312" w:hAnsi="Times New Roman" w:eastAsia="仿宋_GB2312" w:cs="Times New Roman"/>
                <w:sz w:val="10"/>
                <w:szCs w:val="10"/>
                <w:lang w:bidi="ar"/>
              </w:rPr>
              <w:t>学分组成0.3×5+0.5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　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大学英语I、II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sym w:font="Symbol" w:char="F044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学校心理健康教育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12周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网络学习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8课时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　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体育与健康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144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128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　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大学生职业发展与就业指导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网络、课外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学习8课时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0820220401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大学计算机基础及办公自动化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24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24</w:t>
            </w: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创新创业基础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国防教育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军事训练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2周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  <w:t>劳动教育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34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28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6学时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（理论）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14学时（实践）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  <w:t>14学时（实践）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10"/>
                <w:szCs w:val="10"/>
              </w:rPr>
              <w:t>学分</w:t>
            </w:r>
            <w:r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  <w:t>组成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  <w:t>0.4+0.8×2,课时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0"/>
                <w:szCs w:val="10"/>
              </w:rPr>
              <w:t>和学分均单列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shd w:val="clear" w:color="FFFFFF" w:fill="D9D9D9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  <w:t>小    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479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63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24</w:t>
            </w: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  <w:t>192</w:t>
            </w: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26</w:t>
            </w:r>
          </w:p>
        </w:tc>
        <w:tc>
          <w:tcPr>
            <w:tcW w:w="51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lightGray"/>
                <w:shd w:val="clear" w:color="FFFFFF" w:fill="D9D9D9"/>
              </w:rPr>
            </w:pPr>
          </w:p>
        </w:tc>
        <w:tc>
          <w:tcPr>
            <w:tcW w:w="60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kern w:val="0"/>
                <w:sz w:val="10"/>
                <w:szCs w:val="10"/>
                <w:highlight w:val="lightGray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通识选修课程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大学英语类课程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（详见表2）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“两山”理念面对面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-31" w:rightChars="-15"/>
              <w:jc w:val="both"/>
              <w:rPr>
                <w:rFonts w:hint="default" w:ascii="仿宋" w:hAnsi="仿宋" w:eastAsia="仿宋" w:cs="仿宋"/>
                <w:color w:val="auto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0"/>
                <w:szCs w:val="10"/>
                <w:lang w:val="en-US" w:eastAsia="zh-CN"/>
              </w:rPr>
              <w:t>网络学习16学时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任选课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224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224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51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教师教育 类课程（详见表1）</w:t>
            </w: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416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384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32</w:t>
            </w: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32（实为24）</w:t>
            </w:r>
          </w:p>
        </w:tc>
        <w:tc>
          <w:tcPr>
            <w:tcW w:w="51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32学分中8学分计入实践性课程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实践性课程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教育见习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4周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提交见习报告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教育实习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14" w:leftChars="-51" w:right="-107" w:rightChars="-51" w:hanging="93" w:hangingChars="7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12周</w:t>
            </w: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提交实习材料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教育研习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14" w:leftChars="-51" w:right="-107" w:rightChars="-51" w:hanging="93" w:hangingChars="7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2周</w:t>
            </w: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提交研习报告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师范技能训练与考核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3594" w:type="dxa"/>
            <w:gridSpan w:val="8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12周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课外进行，证书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030404051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读书报告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4周</w:t>
            </w:r>
          </w:p>
        </w:tc>
        <w:tc>
          <w:tcPr>
            <w:tcW w:w="4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030404040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学年论文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2周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4周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110209093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毕业论文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128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128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8周</w:t>
            </w: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8周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030404094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专业性社会实践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3周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3周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57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小    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432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3"/>
                <w:szCs w:val="13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432</w:t>
            </w: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27</w:t>
            </w:r>
          </w:p>
        </w:tc>
        <w:tc>
          <w:tcPr>
            <w:tcW w:w="51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专业主干课程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030404019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13"/>
                <w:szCs w:val="13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思想政治教育学原理与方法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sym w:font="Symbol" w:char="F044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012000086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13"/>
                <w:szCs w:val="13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马克思主义哲学原理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sym w:font="Symbol" w:char="F044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030404095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13"/>
                <w:szCs w:val="13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sym w:font="Symbol" w:char="F044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0"/>
              </w:tabs>
              <w:snapToGrid w:val="0"/>
              <w:spacing w:before="0" w:beforeAutospacing="0" w:after="0" w:afterAutospacing="0" w:line="0" w:lineRule="atLeast"/>
              <w:ind w:left="0" w:right="-210" w:rightChars="-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green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</w:rPr>
              <w:t>习近平新时代中国特色社会主义思想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3"/>
                <w:szCs w:val="13"/>
                <w:highlight w:val="none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  <w:highlight w:val="green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012000088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sz w:val="13"/>
                <w:szCs w:val="13"/>
                <w:lang w:bidi="ar"/>
              </w:rPr>
              <w:t>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伦理学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sym w:font="Symbol" w:char="F044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政治经济学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科学社会主义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030404069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马克思主义经典著作选读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030404024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3"/>
                <w:szCs w:val="1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中国哲学史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 w:firstLine="65" w:firstLine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 w:firstLine="65" w:firstLine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3*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 xml:space="preserve">  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110301005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政治学原理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012000087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法学概论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7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小    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493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493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31</w:t>
            </w:r>
          </w:p>
        </w:tc>
        <w:tc>
          <w:tcPr>
            <w:tcW w:w="51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030404082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管理学原理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65" w:right="-181" w:rightChars="-86" w:hanging="65" w:hanging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030404074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当代中国政治制度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012000102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中共党史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u w:val="none"/>
                <w:lang w:val="en-US" w:eastAsia="zh-CN"/>
              </w:rPr>
              <w:t>含中国共产党思想政治教育史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88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中国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古代史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中国近现代史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030404027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世界通史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3*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030404070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国际政治学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3*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宗教学（含马克思主义宗教观）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022000227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逻辑学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012000090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社会学概论（含社会调查）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trike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030404079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民法学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030404025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西方哲学史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马克思主义发展史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65" w:right="-181" w:rightChars="-86" w:hanging="65" w:hangingChar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宪法学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110301047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现代西方哲学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7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576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560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5</w:t>
            </w: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10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7</w:t>
            </w: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0</w:t>
            </w: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35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04" w:type="dxa"/>
            <w:tcBorders>
              <w:bottom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专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任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课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程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拓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展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比较思想政治教育学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/>
              </w:rPr>
              <w:t>考查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任选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修满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  <w:t>12学分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  <w:lang w:val="en-US" w:eastAsia="zh-CN"/>
              </w:rPr>
              <w:t>即可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现代西方社会思潮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88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</w:rPr>
              <w:t>4*</w:t>
            </w: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考试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012000101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西方道德教育理论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110301035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西方政治学名著选读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110301036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中国近现代政治思想史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20"/>
              </w:tabs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420"/>
              </w:tabs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习近平关于教育的重要论述研究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科技与社会导论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030404080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当代西方政治制度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88" w:leftChars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110301071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中国文化概论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030404084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  <w:t>110301105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公共政策分析（含申论）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中国地理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中华人民共和国史专题研究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30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30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4*</w:t>
            </w: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考试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改革开放史专题研究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3"/>
                <w:szCs w:val="13"/>
                <w:highlight w:val="yellow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社会主义核心价值观专题研究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3"/>
                <w:szCs w:val="13"/>
                <w:highlight w:val="yellow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学术论文撰写与科研规范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生态文明建设专题研究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国外马克思主义专题研究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经济学前沿问题研究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宋明理学专题研究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能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3"/>
                <w:szCs w:val="13"/>
              </w:rPr>
              <w:t>块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中学思想政治教育学理论前沿问题研究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中学思想政治学科教师教学能力分析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中学道德与法治课程教材研究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历史与社会课程教材研究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初中人文地理课程教材研究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中学思想政治课教学测评（测量与评估）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4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</w:t>
            </w:r>
          </w:p>
        </w:tc>
        <w:tc>
          <w:tcPr>
            <w:tcW w:w="51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考查</w:t>
            </w: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53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小计</w:t>
            </w:r>
          </w:p>
        </w:tc>
        <w:tc>
          <w:tcPr>
            <w:tcW w:w="48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192</w:t>
            </w:r>
          </w:p>
        </w:tc>
        <w:tc>
          <w:tcPr>
            <w:tcW w:w="5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192</w:t>
            </w:r>
          </w:p>
        </w:tc>
        <w:tc>
          <w:tcPr>
            <w:tcW w:w="42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44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4</w:t>
            </w:r>
          </w:p>
        </w:tc>
        <w:tc>
          <w:tcPr>
            <w:tcW w:w="42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10</w:t>
            </w:r>
          </w:p>
        </w:tc>
        <w:tc>
          <w:tcPr>
            <w:tcW w:w="5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48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6</w:t>
            </w:r>
          </w:p>
        </w:tc>
        <w:tc>
          <w:tcPr>
            <w:tcW w:w="46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14</w:t>
            </w:r>
          </w:p>
        </w:tc>
        <w:tc>
          <w:tcPr>
            <w:tcW w:w="44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8</w:t>
            </w:r>
          </w:p>
        </w:tc>
        <w:tc>
          <w:tcPr>
            <w:tcW w:w="35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12/37</w:t>
            </w:r>
          </w:p>
        </w:tc>
        <w:tc>
          <w:tcPr>
            <w:tcW w:w="514" w:type="dxa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604" w:type="dxa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  <w:t>合计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2812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2116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640</w:t>
            </w:r>
          </w:p>
        </w:tc>
        <w:tc>
          <w:tcPr>
            <w:tcW w:w="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highlight w:val="none"/>
                <w:lang w:val="en-US" w:eastAsia="zh-CN" w:bidi="ar-SA"/>
              </w:rPr>
              <w:t>169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60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0"/>
                <w:szCs w:val="10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</w:t>
      </w:r>
      <w:r>
        <w:rPr>
          <w:rFonts w:hint="eastAsia" w:ascii="仿宋" w:hAnsi="仿宋" w:eastAsia="仿宋"/>
          <w:color w:val="000000"/>
        </w:rPr>
        <w:t>制定人：</w:t>
      </w:r>
      <w:r>
        <w:rPr>
          <w:rFonts w:hint="eastAsia" w:ascii="仿宋" w:hAnsi="仿宋" w:eastAsia="仿宋"/>
          <w:color w:val="000000"/>
          <w:lang w:val="en-US" w:eastAsia="zh-CN"/>
        </w:rPr>
        <w:t>胡媛</w:t>
      </w:r>
      <w:r>
        <w:rPr>
          <w:rFonts w:hint="eastAsia" w:ascii="仿宋" w:hAnsi="仿宋" w:eastAsia="仿宋"/>
          <w:color w:val="000000"/>
        </w:rPr>
        <w:t xml:space="preserve">                                      审定人：李秀娟</w:t>
      </w:r>
    </w:p>
    <w:p>
      <w:pPr>
        <w:spacing w:line="440" w:lineRule="exact"/>
        <w:rPr>
          <w:rFonts w:hint="eastAsia" w:ascii="仿宋_GB2312" w:hAnsi="宋体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" w:hAnsi="仿宋" w:eastAsia="仿宋"/>
          <w:b/>
          <w:color w:val="000000"/>
          <w:sz w:val="24"/>
        </w:rPr>
        <w:t>注：标有“</w:t>
      </w:r>
      <w:r>
        <w:rPr>
          <w:rFonts w:hint="eastAsia" w:ascii="仿宋" w:hAnsi="仿宋" w:eastAsia="仿宋"/>
          <w:color w:val="000000"/>
          <w:kern w:val="0"/>
          <w:sz w:val="24"/>
        </w:rPr>
        <w:sym w:font="Symbol" w:char="F044"/>
      </w:r>
      <w:r>
        <w:rPr>
          <w:rFonts w:hint="eastAsia" w:ascii="仿宋" w:hAnsi="仿宋" w:eastAsia="仿宋"/>
          <w:b/>
          <w:color w:val="000000"/>
          <w:sz w:val="24"/>
        </w:rPr>
        <w:t>”为专业学位课程，标有“</w:t>
      </w:r>
      <w:r>
        <w:rPr>
          <w:rFonts w:hint="eastAsia" w:ascii="仿宋" w:hAnsi="仿宋" w:eastAsia="仿宋" w:cs="宋体"/>
          <w:color w:val="000000"/>
          <w:sz w:val="24"/>
          <w:lang w:bidi="ar"/>
        </w:rPr>
        <w:t>★</w:t>
      </w:r>
      <w:r>
        <w:rPr>
          <w:rFonts w:hint="eastAsia" w:ascii="仿宋" w:hAnsi="仿宋" w:eastAsia="仿宋"/>
          <w:b/>
          <w:color w:val="000000"/>
          <w:sz w:val="24"/>
        </w:rPr>
        <w:t>”为专业核心课程，标有“*”为考试课程。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1.课程设置说明：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pacing w:val="-6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（1）</w:t>
      </w:r>
      <w:r>
        <w:rPr>
          <w:rFonts w:hint="eastAsia" w:ascii="仿宋" w:hAnsi="仿宋" w:eastAsia="仿宋" w:cs="仿宋"/>
          <w:b/>
          <w:color w:val="000000"/>
          <w:spacing w:val="-6"/>
          <w:sz w:val="24"/>
        </w:rPr>
        <w:t>课程设置分为必修课和选修课两类。</w:t>
      </w:r>
      <w:r>
        <w:rPr>
          <w:rFonts w:hint="eastAsia" w:ascii="仿宋" w:hAnsi="仿宋" w:eastAsia="仿宋" w:cs="仿宋"/>
          <w:color w:val="000000"/>
          <w:spacing w:val="-6"/>
          <w:sz w:val="24"/>
        </w:rPr>
        <w:t>必修课包括通识必修课、专业主干课、教师教育类课程（师范专业）和实践性课程；选修课包括专业选修课（含专业限选课、专业任选课）和通识选修课。</w:t>
      </w:r>
    </w:p>
    <w:p>
      <w:pPr>
        <w:widowControl/>
        <w:spacing w:line="440" w:lineRule="atLeast"/>
        <w:ind w:firstLine="480" w:firstLineChars="200"/>
        <w:jc w:val="center"/>
        <w:rPr>
          <w:rFonts w:hint="eastAsia" w:ascii="仿宋" w:hAnsi="仿宋" w:eastAsia="仿宋" w:cs="仿宋"/>
          <w:color w:val="000000"/>
          <w:spacing w:val="-6"/>
          <w:sz w:val="24"/>
        </w:rPr>
      </w:pPr>
      <w:r>
        <w:rPr>
          <w:rFonts w:hint="eastAsia" w:ascii="仿宋_GB2312" w:hAnsi="宋体" w:eastAsia="仿宋_GB2312"/>
          <w:sz w:val="24"/>
          <w:lang w:bidi="ar"/>
        </w:rPr>
        <w:t>思想政治教育专业课程设置情况一览表</w:t>
      </w:r>
    </w:p>
    <w:p>
      <w:pPr>
        <w:spacing w:line="3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92"/>
        <w:gridCol w:w="2641"/>
        <w:gridCol w:w="4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180" w:firstLineChars="10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180" w:firstLineChars="10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741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通识必修课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741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专业主干课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教师教育类课程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（师范专业）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必修课程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选修课程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90" w:firstLineChars="5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实践性课程</w:t>
            </w: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读书报告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学年论文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毕业论文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见习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4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实习等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选修课</w:t>
            </w:r>
          </w:p>
        </w:tc>
        <w:tc>
          <w:tcPr>
            <w:tcW w:w="741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专业选修课（含专业限选课、专业任选课）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741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 xml:space="preserve">通识选修课 </w:t>
            </w:r>
          </w:p>
        </w:tc>
      </w:tr>
    </w:tbl>
    <w:p>
      <w:pPr>
        <w:widowControl/>
        <w:spacing w:line="214" w:lineRule="atLeast"/>
        <w:ind w:firstLine="420" w:firstLineChars="200"/>
        <w:jc w:val="left"/>
        <w:rPr>
          <w:rFonts w:hint="eastAsia"/>
          <w:color w:val="000000"/>
        </w:rPr>
      </w:pP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通识必修课程：</w:t>
      </w:r>
      <w:r>
        <w:rPr>
          <w:rFonts w:hint="eastAsia" w:ascii="仿宋" w:hAnsi="仿宋" w:eastAsia="仿宋" w:cs="仿宋"/>
          <w:color w:val="000000"/>
          <w:sz w:val="24"/>
        </w:rPr>
        <w:t>学生都必须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掌握的基础理论、基本技能方面的课程。通识必修课包括形势与政策、大学英语、大学计算机基础</w:t>
      </w:r>
      <w:r>
        <w:rPr>
          <w:rFonts w:hint="eastAsia" w:ascii="仿宋" w:hAnsi="仿宋" w:eastAsia="仿宋" w:cs="仿宋"/>
          <w:color w:val="000000"/>
          <w:sz w:val="24"/>
        </w:rPr>
        <w:t>等课程。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通识选修课：</w:t>
      </w:r>
      <w:r>
        <w:rPr>
          <w:rFonts w:hint="eastAsia" w:ascii="仿宋" w:hAnsi="仿宋" w:eastAsia="仿宋" w:cs="仿宋"/>
          <w:color w:val="000000"/>
          <w:sz w:val="24"/>
        </w:rPr>
        <w:t>由通识限选课（包括大学英语类、国学智慧与君子人格修养类选修课程）和通识任选课组成，学生于第2学期开始修读。学生可以在老师的指导下，根据自己的兴趣、爱好、特长等进行自主选课。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教师教育类课程：</w:t>
      </w:r>
      <w:r>
        <w:rPr>
          <w:rFonts w:hint="eastAsia" w:ascii="仿宋" w:hAnsi="仿宋" w:eastAsia="仿宋" w:cs="仿宋"/>
          <w:color w:val="000000"/>
          <w:sz w:val="24"/>
        </w:rPr>
        <w:t>用于传授学生教学理论知识，提升学生教学技能的课程，详见附件表1：教师教育类课程设置与进程方案。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实践性课程</w:t>
      </w:r>
      <w:r>
        <w:rPr>
          <w:rFonts w:hint="eastAsia" w:ascii="仿宋" w:hAnsi="仿宋" w:eastAsia="仿宋" w:cs="仿宋"/>
          <w:color w:val="000000"/>
          <w:sz w:val="24"/>
        </w:rPr>
        <w:t>（不含课内实验、单独开设的实验课）：用于检验学生运用理论知识的能力以及加强实践能力的课程，包括师范技能训练与考核、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教育</w:t>
      </w:r>
      <w:r>
        <w:rPr>
          <w:rFonts w:hint="eastAsia" w:ascii="仿宋" w:hAnsi="仿宋" w:eastAsia="仿宋" w:cs="仿宋"/>
          <w:color w:val="000000"/>
          <w:sz w:val="24"/>
        </w:rPr>
        <w:t>见习、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教育</w:t>
      </w:r>
      <w:r>
        <w:rPr>
          <w:rFonts w:hint="eastAsia" w:ascii="仿宋" w:hAnsi="仿宋" w:eastAsia="仿宋" w:cs="仿宋"/>
          <w:color w:val="000000"/>
          <w:sz w:val="24"/>
        </w:rPr>
        <w:t>实习、读书报告、学年论文、毕业论文、专业性社会实践等。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专业主干课程：</w:t>
      </w:r>
      <w:r>
        <w:rPr>
          <w:rFonts w:hint="eastAsia" w:ascii="仿宋" w:hAnsi="仿宋" w:eastAsia="仿宋" w:cs="仿宋"/>
          <w:color w:val="000000"/>
          <w:sz w:val="24"/>
        </w:rPr>
        <w:t>涵盖专业基本知识、基本理论和基本技能的课程，包括马克思主义哲学原理、毛泽东思想和中国特色社会主义理论体系概论、思想政治教育学原理与方法、伦理学等体现本专业特色的主要课程。</w:t>
      </w:r>
    </w:p>
    <w:p>
      <w:pPr>
        <w:widowControl/>
        <w:spacing w:line="440" w:lineRule="atLeast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专业选修课程：</w:t>
      </w:r>
      <w:r>
        <w:rPr>
          <w:rFonts w:hint="eastAsia" w:ascii="仿宋" w:hAnsi="仿宋" w:eastAsia="仿宋" w:cs="仿宋"/>
          <w:color w:val="000000"/>
          <w:sz w:val="24"/>
        </w:rPr>
        <w:t>分为专业限选课和专业任选课，是对专业主干课程的补充和拓展，以夯实学科专业基础、拓宽学生知识面，注重对学生创新精神和实践能力的培养。</w:t>
      </w:r>
    </w:p>
    <w:p>
      <w:pPr>
        <w:widowControl/>
        <w:spacing w:line="440" w:lineRule="atLeast"/>
        <w:ind w:firstLine="420"/>
        <w:jc w:val="left"/>
        <w:rPr>
          <w:rFonts w:hint="eastAsia" w:ascii="仿宋" w:hAnsi="仿宋" w:eastAsia="仿宋" w:cs="仿宋"/>
          <w:b/>
          <w:bCs/>
          <w:color w:val="000000"/>
          <w:spacing w:val="-6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pacing w:val="-6"/>
          <w:sz w:val="24"/>
        </w:rPr>
        <w:t>（2）专业课程修读关系图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73"/>
        <w:gridCol w:w="1793"/>
        <w:gridCol w:w="1910"/>
        <w:gridCol w:w="1860"/>
        <w:gridCol w:w="2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99" w:type="dxa"/>
            <w:gridSpan w:val="2"/>
            <w:shd w:val="clear" w:color="000000" w:fill="2F5497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12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学年学期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课程类别</w:t>
            </w:r>
          </w:p>
        </w:tc>
        <w:tc>
          <w:tcPr>
            <w:tcW w:w="1793" w:type="dxa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马克思主义理论学科</w:t>
            </w:r>
          </w:p>
        </w:tc>
        <w:tc>
          <w:tcPr>
            <w:tcW w:w="1910" w:type="dxa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哲学学科</w:t>
            </w:r>
          </w:p>
        </w:tc>
        <w:tc>
          <w:tcPr>
            <w:tcW w:w="1860" w:type="dxa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政治学学科</w:t>
            </w:r>
          </w:p>
        </w:tc>
        <w:tc>
          <w:tcPr>
            <w:tcW w:w="2541" w:type="dxa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历史学、法学、社会学</w:t>
            </w: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  <w:lang w:val="en-US" w:eastAsia="zh-CN"/>
              </w:rPr>
              <w:t>教育学</w:t>
            </w: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等其他学科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26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第一学年</w:t>
            </w: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第一学期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马克思主义哲学原理   </w:t>
            </w: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生态文明建设专题研究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26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科技与社会导论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26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中国古代史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第二学期</w:t>
            </w:r>
          </w:p>
        </w:tc>
        <w:tc>
          <w:tcPr>
            <w:tcW w:w="1793" w:type="dxa"/>
            <w:vMerge w:val="restart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910" w:type="dxa"/>
            <w:vMerge w:val="restart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逻辑学</w:t>
            </w:r>
          </w:p>
        </w:tc>
        <w:tc>
          <w:tcPr>
            <w:tcW w:w="1860" w:type="dxa"/>
            <w:vMerge w:val="restart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社会主义核心价值观专题研究　</w:t>
            </w:r>
          </w:p>
        </w:tc>
        <w:tc>
          <w:tcPr>
            <w:tcW w:w="2541" w:type="dxa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学术论文撰写与科研规范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中国文化概论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中国哲学史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中华人民共和国史专题研究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中国近现代史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法学概论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中学思想政治学科教师教学能力分析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6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第二学年</w:t>
            </w: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第三学期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思想政治教育学原理与方法</w:t>
            </w: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政治经济学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民法学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中国地理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世界通史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习近平新时代中国特色社会主义思想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宋明理学专题研究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社会学概论（含社会调查）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360" w:firstLineChars="2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经济学前沿问题研究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第四学期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马克思主义经典著作选读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伦理学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中国近现代政治思想史</w:t>
            </w:r>
          </w:p>
        </w:tc>
        <w:tc>
          <w:tcPr>
            <w:tcW w:w="2541" w:type="dxa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中学思想政治教育学理论前沿问题研究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 xml:space="preserve">当代西方政治制度 </w:t>
            </w:r>
          </w:p>
        </w:tc>
        <w:tc>
          <w:tcPr>
            <w:tcW w:w="2541" w:type="dxa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中学思想政治教学论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西方哲学史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政治学原理</w:t>
            </w:r>
          </w:p>
        </w:tc>
        <w:tc>
          <w:tcPr>
            <w:tcW w:w="2541" w:type="dxa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26" w:type="dxa"/>
            <w:vMerge w:val="restart"/>
            <w:tcBorders>
              <w:bottom w:val="single" w:color="auto" w:sz="6" w:space="0"/>
            </w:tcBorders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第三学年</w:t>
            </w:r>
          </w:p>
        </w:tc>
        <w:tc>
          <w:tcPr>
            <w:tcW w:w="773" w:type="dxa"/>
            <w:vMerge w:val="restart"/>
            <w:tcBorders>
              <w:bottom w:val="single" w:color="auto" w:sz="6" w:space="0"/>
            </w:tcBorders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第五学期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中共党史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（含中国共产党思想政治教育史）</w:t>
            </w:r>
          </w:p>
        </w:tc>
        <w:tc>
          <w:tcPr>
            <w:tcW w:w="19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现代西方哲学</w:t>
            </w:r>
          </w:p>
        </w:tc>
        <w:tc>
          <w:tcPr>
            <w:tcW w:w="1860" w:type="dxa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25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习近平关于教育的重要论述研究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西方道德教育理论</w:t>
            </w:r>
          </w:p>
        </w:tc>
        <w:tc>
          <w:tcPr>
            <w:tcW w:w="186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Merge w:val="restart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道德与法治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教材研究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马克思主义发展史</w:t>
            </w: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宗教学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（含马克思主义宗教观）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第六学期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科学社会主义</w:t>
            </w:r>
          </w:p>
        </w:tc>
        <w:tc>
          <w:tcPr>
            <w:tcW w:w="1910" w:type="dxa"/>
            <w:vMerge w:val="restart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国际政治学</w:t>
            </w:r>
          </w:p>
        </w:tc>
        <w:tc>
          <w:tcPr>
            <w:tcW w:w="2541" w:type="dxa"/>
            <w:tcBorders>
              <w:bottom w:val="single" w:color="auto" w:sz="4" w:space="0"/>
            </w:tcBorders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初中历史与社会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</w:rPr>
              <w:t>教材研究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1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860" w:type="dxa"/>
            <w:vMerge w:val="restart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比较思想政治教育学</w:t>
            </w:r>
          </w:p>
        </w:tc>
        <w:tc>
          <w:tcPr>
            <w:tcW w:w="2541" w:type="dxa"/>
            <w:tcBorders>
              <w:bottom w:val="single" w:color="auto" w:sz="4" w:space="0"/>
            </w:tcBorders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中学思想政治课教学测评（测量与评估）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color="auto" w:sz="4" w:space="0"/>
            </w:tcBorders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初中人文地理课程教材研究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26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tcBorders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tcBorders>
              <w:bottom w:val="single" w:color="auto" w:sz="12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color="auto" w:sz="12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西方政治学名著选读</w:t>
            </w:r>
          </w:p>
        </w:tc>
        <w:tc>
          <w:tcPr>
            <w:tcW w:w="2541" w:type="dxa"/>
            <w:tcBorders>
              <w:top w:val="single" w:color="auto" w:sz="4" w:space="0"/>
              <w:bottom w:val="single" w:color="auto" w:sz="4" w:space="0"/>
            </w:tcBorders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宪法学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bottom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国外马克思主义专题研究</w:t>
            </w:r>
          </w:p>
        </w:tc>
        <w:tc>
          <w:tcPr>
            <w:tcW w:w="1910" w:type="dxa"/>
            <w:vMerge w:val="continue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公共政策分析（含申论）</w:t>
            </w:r>
          </w:p>
        </w:tc>
        <w:tc>
          <w:tcPr>
            <w:tcW w:w="2541" w:type="dxa"/>
            <w:tcBorders>
              <w:top w:val="single" w:color="auto" w:sz="4" w:space="0"/>
            </w:tcBorders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民法学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26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第四学年</w:t>
            </w:r>
          </w:p>
        </w:tc>
        <w:tc>
          <w:tcPr>
            <w:tcW w:w="773" w:type="dxa"/>
            <w:vMerge w:val="restart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第七学期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现代西方社会思潮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26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vMerge w:val="continue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改革开放史专题研究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</w:p>
        </w:tc>
        <w:tc>
          <w:tcPr>
            <w:tcW w:w="773" w:type="dxa"/>
            <w:shd w:val="clear" w:color="000000" w:fill="2F549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 w:cs="宋体"/>
                <w:color w:val="FFFFFF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FFFF"/>
                <w:kern w:val="0"/>
                <w:szCs w:val="21"/>
              </w:rPr>
              <w:t>第八学期</w:t>
            </w:r>
          </w:p>
        </w:tc>
        <w:tc>
          <w:tcPr>
            <w:tcW w:w="1793" w:type="dxa"/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10" w:type="dxa"/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shd w:val="clear" w:color="000000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shd w:val="clear" w:color="auto" w:fill="8DB3E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color w:val="000000"/>
        </w:rPr>
      </w:pPr>
    </w:p>
    <w:p>
      <w:pPr>
        <w:spacing w:line="440" w:lineRule="exact"/>
        <w:ind w:firstLine="420"/>
        <w:rPr>
          <w:rFonts w:hint="eastAsia" w:ascii="仿宋" w:hAnsi="仿宋" w:eastAsia="仿宋"/>
          <w:b/>
          <w:bCs/>
          <w:color w:val="000000"/>
          <w:spacing w:val="-6"/>
          <w:sz w:val="24"/>
        </w:rPr>
      </w:pPr>
      <w:r>
        <w:rPr>
          <w:rFonts w:hint="eastAsia" w:ascii="仿宋" w:hAnsi="仿宋" w:eastAsia="仿宋"/>
          <w:b/>
          <w:bCs/>
          <w:color w:val="000000"/>
          <w:spacing w:val="-6"/>
          <w:sz w:val="24"/>
        </w:rPr>
        <w:t>（3）课程与毕业要求的对应关系</w:t>
      </w:r>
    </w:p>
    <w:p>
      <w:pPr>
        <w:spacing w:line="440" w:lineRule="exact"/>
        <w:ind w:left="420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ascii="仿宋" w:hAnsi="仿宋" w:eastAsia="仿宋" w:cs="仿宋"/>
          <w:color w:val="000000"/>
          <w:kern w:val="0"/>
          <w:sz w:val="24"/>
        </w:rPr>
        <w:t>列表中带</w:t>
      </w:r>
      <w:r>
        <w:rPr>
          <w:rFonts w:hint="eastAsia" w:ascii="仿宋" w:hAnsi="仿宋" w:eastAsia="仿宋" w:cs="仿宋"/>
          <w:color w:val="000000"/>
          <w:kern w:val="0"/>
          <w:sz w:val="24"/>
        </w:rPr>
        <w:sym w:font="Symbol" w:char="F044"/>
      </w:r>
      <w:r>
        <w:rPr>
          <w:rFonts w:ascii="仿宋" w:hAnsi="仿宋" w:eastAsia="仿宋" w:cs="仿宋"/>
          <w:color w:val="000000"/>
          <w:kern w:val="0"/>
          <w:sz w:val="24"/>
        </w:rPr>
        <w:t>的课程为学位课程。</w:t>
      </w:r>
    </w:p>
    <w:p>
      <w:pPr>
        <w:spacing w:line="440" w:lineRule="exact"/>
        <w:ind w:left="420"/>
        <w:rPr>
          <w:rFonts w:ascii="仿宋" w:hAnsi="仿宋" w:eastAsia="仿宋" w:cs="仿宋"/>
          <w:color w:val="000000"/>
          <w:kern w:val="0"/>
          <w:sz w:val="24"/>
        </w:rPr>
      </w:pPr>
    </w:p>
    <w:tbl>
      <w:tblPr>
        <w:tblStyle w:val="10"/>
        <w:tblW w:w="108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410"/>
        <w:gridCol w:w="483"/>
        <w:gridCol w:w="425"/>
        <w:gridCol w:w="426"/>
        <w:gridCol w:w="425"/>
        <w:gridCol w:w="425"/>
        <w:gridCol w:w="425"/>
        <w:gridCol w:w="426"/>
        <w:gridCol w:w="460"/>
        <w:gridCol w:w="426"/>
        <w:gridCol w:w="425"/>
        <w:gridCol w:w="425"/>
        <w:gridCol w:w="425"/>
        <w:gridCol w:w="416"/>
        <w:gridCol w:w="411"/>
        <w:gridCol w:w="439"/>
        <w:gridCol w:w="426"/>
        <w:gridCol w:w="518"/>
        <w:gridCol w:w="4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2410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12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课程名称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毕业指标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践行师德</w:t>
            </w:r>
          </w:p>
        </w:tc>
        <w:tc>
          <w:tcPr>
            <w:tcW w:w="2587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学会教学</w:t>
            </w:r>
          </w:p>
        </w:tc>
        <w:tc>
          <w:tcPr>
            <w:tcW w:w="167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学会育人</w:t>
            </w:r>
          </w:p>
        </w:tc>
        <w:tc>
          <w:tcPr>
            <w:tcW w:w="185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学会发展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师德规范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教育情怀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学科素养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教学能力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班级指导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综合育人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学会反思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沟通合作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4.1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4.2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4.3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4.4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6.1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7.1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7.2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通识必修课程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大学英语（Ⅰ、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Symbol" w:char="F044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Ⅱ）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学校心理健康教育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大学生职业发展与就业指导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大学计算机基础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办公自动化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创新创业基础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国防教育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军事训练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劳动教育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通识选修课程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大学英语类课程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国学经典类课程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任选课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教师教育类课程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心理学基础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教育学基础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课程与教学导论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中学思想政治教学论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教师入职指南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班主任工作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基础教育动态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规范汉字书写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教师口语表达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中外教育名家选讲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学习心理专题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教育政策与法规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教育科研方法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课堂教学艺术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多媒体课件设计与制作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青少年心理素质训练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书法技能训练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教师通用文体写作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实践性课程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教育见习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教育实习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教育研习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师范技能训练与考核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读书报告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学年论文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L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专业性社会实践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专业主干课程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思想政治教育学原理与方法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Symbol" w:char="F044"/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马克思主义哲学原理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Symbol" w:char="F044"/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Symbol" w:char="F044"/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习近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新时代中国特色社会主义思想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伦理学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Symbol" w:char="F044"/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科学社会主义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马克思主义经典著作选读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trike/>
                <w:dstrike w:val="0"/>
                <w:color w:val="00B050"/>
                <w:kern w:val="0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中国哲学史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政治学原理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法学概论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专业限选课程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中共党史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（含中国共产党思想政治教育史）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中国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古代史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中国近现代史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世界通史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国际政治学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宗教学（含马克思主义宗教观）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逻辑学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社会学概论（含社会调查）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西方哲学史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马克思主义发展史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现代西方哲学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专业任选课程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比较思想政治教育学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现代西方社会思潮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西方道德教育理论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西方政治学名著选读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中国近现代政治思想史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科技与社会导论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习近平关于教育的重要论述研究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当代西方政治制度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公共政策分析（含申论）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中国地理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中华人民共和国史专题研究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改革开放史专题研究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社会主义核心价值观专题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学术论文撰写与科研规范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生态文明建设专题研究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国外马克思主义专题研究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经济学前沿问题研究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宋明理学专题研究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中学思想政治教育学理论前沿问题研究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中学思想政治学科教师教学能力分析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道德与法治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课程教材研究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历史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与社会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课程教材研究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初中人文地理课程教材研究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中学思想政治课教学测评（测量与评估）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90" w:firstLineChars="5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440" w:lineRule="exact"/>
        <w:outlineLvl w:val="1"/>
        <w:rPr>
          <w:rFonts w:hint="eastAsia"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说明：（1）矩阵表中纵向为课程名称，横向为8个毕业要求指标，每个毕业要求对应毕业要求指标点1.1、1.2，以此类推。 （2）该课程对各项毕业要求支撑强度分别用“H（强）”“M（中）”“L（弱）”表示，H代表教学环节对毕业要求高支撑，M代表教学环节对毕业要求中支撑，L代表教学环节对毕业要求低支撑。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（二）学生修读说明</w:t>
      </w:r>
    </w:p>
    <w:p>
      <w:pPr>
        <w:widowControl/>
        <w:spacing w:line="440" w:lineRule="exact"/>
        <w:ind w:firstLine="42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1．“国防教育”“军事训练”“形势与政策”“大学生职业发展与就业指导”“学校心理健康教育”和“劳动教育”等必修课程，共计11学分不列入按学分收费范围。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2.本专业必须通过“教师教学技能考核”，考核包括普通话、三笔字、课件制作、说课或微型课等。测试全部合格方能参加实习。 </w:t>
      </w:r>
    </w:p>
    <w:p>
      <w:pPr>
        <w:spacing w:line="440" w:lineRule="exact"/>
        <w:ind w:left="0" w:firstLine="480" w:firstLineChars="200"/>
        <w:rPr>
          <w:rFonts w:hint="eastAsia" w:ascii="宋体" w:hAnsi="宋体"/>
          <w:b/>
          <w:szCs w:val="21"/>
        </w:rPr>
      </w:pPr>
      <w:r>
        <w:rPr>
          <w:rFonts w:hint="eastAsia" w:ascii="仿宋" w:hAnsi="仿宋" w:eastAsia="仿宋" w:cs="仿宋"/>
          <w:color w:val="000000"/>
          <w:sz w:val="24"/>
        </w:rPr>
        <w:t>3．第二课堂学分：第二课堂是指在第一课堂以外的一切传授知识、培养能力的活动，是第一课堂的延伸和补充。第二课堂学分不列入按学分收费范围，按照学校对第二课堂学分相关规定认定。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4．每位学生必须修满规定的通识课程、专业课程、教师教育类课程及实践性课程的学分，总修读课程学分不低于169个学分，劳动教育学分不低于2个学分，第二课堂学分不低于3个学分，并同时符合学校的其他有关规定，方可毕业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五、专业实践能力培养、技能训练体系</w:t>
      </w:r>
    </w:p>
    <w:p>
      <w:pPr>
        <w:spacing w:line="440" w:lineRule="exact"/>
        <w:ind w:firstLine="420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实践教学环节贯穿专业培养的全过程，主要包括教师教育类实践、师范技能训练、科研创新类、专业性社会实践、专业创新创业类等。</w:t>
      </w:r>
    </w:p>
    <w:p>
      <w:pPr>
        <w:spacing w:line="440" w:lineRule="exact"/>
        <w:outlineLvl w:val="1"/>
        <w:rPr>
          <w:rFonts w:hint="eastAsia" w:ascii="仿宋" w:hAnsi="仿宋" w:eastAsia="仿宋_GB2312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专业实践能力培养和技能训练体系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703"/>
        <w:gridCol w:w="963"/>
        <w:gridCol w:w="2018"/>
        <w:gridCol w:w="2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安排学期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考核要求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18"/>
              </w:rPr>
              <w:t>具体安排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普通话与教师口语表达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1，2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与任课专业教师配合，以及与学院演讲比赛相结合，以课程考核成绩、普通话水平测评成绩和比赛成绩为评价考核依据。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专业教师训练安排见教学大纲；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学院演讲比赛要求学生人人参与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规范汉字书写训练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与任课专业教师配合，以及与学院三笔字训练和比赛相结合，以期末课程成绩、三笔字日常训练成绩、比赛成绩等为评价考核依据；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专业教师训练安排见教学大纲；学院三笔字训练要求</w:t>
            </w:r>
            <w:r>
              <w:rPr>
                <w:rFonts w:hint="default" w:ascii="仿宋" w:hAnsi="仿宋" w:eastAsia="仿宋" w:cs="Times New Roman"/>
                <w:color w:val="000000"/>
                <w:sz w:val="18"/>
                <w:szCs w:val="18"/>
              </w:rPr>
              <w:t>每周完成钢笔字1副（不少于120字）粉笔字1副（不少于20字），每两周完成毛笔字1副（不少于20字）；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三笔字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比赛要求学生人人参与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多媒体课件制作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与任课专业教师配合，期末课程成绩为评价考核依据。在部分专业课微课训练、第6学期教师资格证考试考核中再考核体现。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要求每个学生做精1至2个课件，在共享课件的基础上，尽量收集修改整套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中学思政课教学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课件。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说课、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微课、微型课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教学训练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3-6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第5学期以教法课为评价考核依据；在部分专业课微课训练、第6学期教师资格证考试考核中以及各学期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微型课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教学训练和微课比赛/模拟面试中再考核体现。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教法课训练安排见教学大纲；学院开展相关讲座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；学院说课、微课、微型课教学训练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和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比赛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，教师资格证考试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模拟面试安排见相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关制度和实施方案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班主任工作技能训练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与任课专业教师配合，期末课程成绩为评价考核依据；在学生自主训练和考核中再体现。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专业课教师训练安排见教学大纲；学院开展相关讲座；学院要求每学期参加班主任工作技能训练至少1次（每次不少于10分钟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教材分析、教学设计能力训练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5，6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第5学期以教法课考核为主；在部分专业课微课训练、第6学期教师资格证考试考核中以及各学期微格教学训练和微课比赛/模拟面试中再考核体现。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教法课训练安排见教学大纲；学院开展相关讲座；学院微课训练、微课比赛、模拟面试安排见相关制度和实施方案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见习、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实习、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研习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3-6，7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第3-6学期以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见习为主，第7学期开展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实习、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研习，以学生提交的相关报告材料和过程材料作为考核依据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安排学生进入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见习、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实习学校，与导师对接，定期进行巡视。要求学生完成各项作业要求，总结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见习、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实习经验，形成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研习体会。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读书报告、学年论文、毕业论文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5，6，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7，8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第5学期要求提交读书报告，同时开展学年论文选题，第6学期提交学年论文，并完成毕业论文选题，第7、8学期集中开展毕业论文撰写工作，并在第8学期完成评阅、答辩等工作。根据学生的读书报告、学年论文、毕业论文和答辩情况，评定相关成绩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为学生安排导师进行一对一指导，导师对学生的读书报告、学年论文、毕业论文进行全程指导，要求学生加强与导师的持续性沟通，并注重加强科研规范的相关培训。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专业社会实践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2，4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利用第2、4学期的暑假时间开展社会实践，根据学生的社会实践表现和报告进行考核。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结合学院特色，组建暑期实践分队，带领学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生进入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社区、乡村等基层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进行宣讲，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或进入实践基地开展实地调研，要求学生形成实践报告。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专业实践课程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3，5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第3学期开展“社会学概论（含社会调查）”实践课程，第5学期开展“中学思想政治教学论”实践课程，根据学生实践表现和成果进行考核。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专业任课教师结合课程的理论知识，在课外指导学生开展实践实训，进一步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提升教育教学应用能力，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highlight w:val="none"/>
              </w:rPr>
              <w:t>详见各课程教学大纲。</w:t>
            </w:r>
          </w:p>
        </w:tc>
      </w:tr>
    </w:tbl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</w:p>
    <w:p>
      <w:pPr>
        <w:spacing w:line="440" w:lineRule="exact"/>
        <w:outlineLvl w:val="1"/>
        <w:rPr>
          <w:rFonts w:hint="eastAsia" w:ascii="仿宋" w:hAnsi="仿宋" w:eastAsia="仿宋_GB2312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</w:t>
      </w:r>
      <w:r>
        <w:rPr>
          <w:rFonts w:hint="eastAsia" w:ascii="仿宋_GB2312" w:hAnsi="宋体" w:eastAsia="仿宋_GB2312" w:cs="宋体"/>
          <w:b/>
          <w:bCs/>
          <w:kern w:val="0"/>
          <w:sz w:val="24"/>
        </w:rPr>
        <w:t>四年实践教学安排路线图</w:t>
      </w:r>
    </w:p>
    <w:p>
      <w:pPr>
        <w:ind w:firstLine="420" w:firstLineChars="200"/>
        <w:jc w:val="center"/>
        <w:rPr>
          <w:rFonts w:hint="eastAsia" w:eastAsia="黑体"/>
          <w:color w:val="000000"/>
          <w:sz w:val="24"/>
        </w:rPr>
      </w:pPr>
      <w:r>
        <w:rPr>
          <w:color w:val="000000"/>
        </w:rPr>
        <mc:AlternateContent>
          <mc:Choice Requires="wpc">
            <w:drawing>
              <wp:inline distT="0" distB="0" distL="114300" distR="114300">
                <wp:extent cx="5547360" cy="4618990"/>
                <wp:effectExtent l="4445" t="0" r="1270" b="0"/>
                <wp:docPr id="31" name="画布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矩形 48"/>
                        <wps:cNvSpPr/>
                        <wps:spPr>
                          <a:xfrm>
                            <a:off x="0" y="5105"/>
                            <a:ext cx="5503530" cy="28586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宋体" w:hAnsi="宋体" w:cs="宋体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kern w:val="0"/>
                                  <w:sz w:val="24"/>
                                </w:rPr>
                                <w:t xml:space="preserve">四年实践教学安排路线图             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矩形 49"/>
                        <wps:cNvSpPr/>
                        <wps:spPr>
                          <a:xfrm>
                            <a:off x="325800" y="323052"/>
                            <a:ext cx="913116" cy="29752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实施时间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矩形 50"/>
                        <wps:cNvSpPr/>
                        <wps:spPr>
                          <a:xfrm>
                            <a:off x="1366751" y="314301"/>
                            <a:ext cx="1005158" cy="29752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第一学年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矩形 51"/>
                        <wps:cNvSpPr/>
                        <wps:spPr>
                          <a:xfrm>
                            <a:off x="2436192" y="319406"/>
                            <a:ext cx="958406" cy="29752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第二学年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矩形 52"/>
                        <wps:cNvSpPr/>
                        <wps:spPr>
                          <a:xfrm>
                            <a:off x="3466917" y="315031"/>
                            <a:ext cx="1078937" cy="29752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第三学年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矩形 53"/>
                        <wps:cNvSpPr/>
                        <wps:spPr>
                          <a:xfrm>
                            <a:off x="4601372" y="314301"/>
                            <a:ext cx="902158" cy="296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第四学年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矩形 54"/>
                        <wps:cNvSpPr/>
                        <wps:spPr>
                          <a:xfrm>
                            <a:off x="16801" y="323052"/>
                            <a:ext cx="228644" cy="42478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  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   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</w:p>
                            <w:p>
                              <w:pPr>
                                <w:ind w:left="-105" w:leftChars="-50" w:right="-105" w:rightChars="-50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</w:t>
                              </w:r>
                            </w:p>
                            <w:p>
                              <w:pPr>
                                <w:ind w:left="-105" w:leftChars="-50" w:right="-105" w:rightChars="-50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</w:t>
                              </w:r>
                            </w:p>
                            <w:p>
                              <w:pPr>
                                <w:ind w:left="-105" w:leftChars="-50" w:right="-105" w:rightChars="-50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ind w:left="-105" w:leftChars="-50" w:right="-105" w:rightChars="-50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ind w:left="-105" w:leftChars="-50" w:right="-105" w:rightChars="-50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Cs w:val="21"/>
                                </w:rPr>
                                <w:t>实施内容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5"/>
                        <wps:cNvSpPr/>
                        <wps:spPr>
                          <a:xfrm>
                            <a:off x="323608" y="662877"/>
                            <a:ext cx="913846" cy="34565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68" w:leftChars="-80" w:right="-168" w:rightChars="-8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教师教育类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 xml:space="preserve">                      </w:t>
                              </w:r>
                            </w:p>
                            <w:p>
                              <w:pPr>
                                <w:spacing w:line="180" w:lineRule="exact"/>
                                <w:ind w:left="-168" w:leftChars="-80" w:right="-168" w:rightChars="-80"/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实践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8"/>
                        <wps:cNvSpPr/>
                        <wps:spPr>
                          <a:xfrm>
                            <a:off x="4601372" y="662877"/>
                            <a:ext cx="458019" cy="36534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210" w:leftChars="-100" w:right="-210" w:rightChars="-10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  <w:lang w:val="en-US" w:eastAsia="zh-CN"/>
                                </w:rPr>
                                <w:t>教育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实习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spacing w:line="180" w:lineRule="exact"/>
                                <w:ind w:left="-210" w:leftChars="-100" w:right="-210" w:rightChars="-100"/>
                                <w:jc w:val="center"/>
                                <w:rPr>
                                  <w:sz w:val="16"/>
                                  <w:szCs w:val="16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  <w:lang w:val="en-US" w:eastAsia="zh-CN"/>
                                </w:rPr>
                                <w:t>教育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</w:rPr>
                                <w:t xml:space="preserve">研习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327261" y="1053748"/>
                            <a:ext cx="913116" cy="175235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 xml:space="preserve">    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Cs w:val="21"/>
                                </w:rPr>
                                <w:t>师范技能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szCs w:val="21"/>
                                </w:rPr>
                                <w:t>训练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" name="矩形 60"/>
                        <wps:cNvSpPr/>
                        <wps:spPr>
                          <a:xfrm>
                            <a:off x="1375517" y="1365862"/>
                            <a:ext cx="479934" cy="4397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普通话与教师口语表达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矩形 70"/>
                        <wps:cNvSpPr/>
                        <wps:spPr>
                          <a:xfrm>
                            <a:off x="320686" y="2859340"/>
                            <a:ext cx="916768" cy="71173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科研创新类         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矩形 71"/>
                        <wps:cNvSpPr/>
                        <wps:spPr>
                          <a:xfrm>
                            <a:off x="3459612" y="2859340"/>
                            <a:ext cx="617997" cy="21877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读书报告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73"/>
                        <wps:cNvSpPr/>
                        <wps:spPr>
                          <a:xfrm>
                            <a:off x="3466917" y="3126970"/>
                            <a:ext cx="1078937" cy="20564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学年论文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75"/>
                        <wps:cNvSpPr/>
                        <wps:spPr>
                          <a:xfrm>
                            <a:off x="4601372" y="3126970"/>
                            <a:ext cx="881704" cy="20564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210" w:leftChars="-100" w:right="-210" w:rightChars="-10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毕业论文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矩形 76"/>
                        <wps:cNvSpPr/>
                        <wps:spPr>
                          <a:xfrm>
                            <a:off x="320686" y="3608267"/>
                            <a:ext cx="916038" cy="39451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专业性社会实践                      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师范技能训练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矩形 77"/>
                        <wps:cNvSpPr/>
                        <wps:spPr>
                          <a:xfrm>
                            <a:off x="1825501" y="3608267"/>
                            <a:ext cx="480664" cy="39670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专业社会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实践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1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矩形 78"/>
                        <wps:cNvSpPr/>
                        <wps:spPr>
                          <a:xfrm>
                            <a:off x="2921970" y="3608996"/>
                            <a:ext cx="479934" cy="39524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专业社会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实践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2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9" name="矩形 79"/>
                        <wps:cNvSpPr/>
                        <wps:spPr>
                          <a:xfrm>
                            <a:off x="3422357" y="4004972"/>
                            <a:ext cx="559557" cy="5658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中学思想政治教学论（实践）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80"/>
                        <wps:cNvSpPr/>
                        <wps:spPr>
                          <a:xfrm>
                            <a:off x="320686" y="4033412"/>
                            <a:ext cx="914577" cy="53744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专业</w:t>
                              </w:r>
                              <w:r>
                                <w:rPr>
                                  <w:b/>
                                  <w:szCs w:val="21"/>
                                </w:rPr>
                                <w:t>创新创业类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81"/>
                        <wps:cNvSpPr/>
                        <wps:spPr>
                          <a:xfrm>
                            <a:off x="2317853" y="4025391"/>
                            <a:ext cx="540564" cy="54547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社会学概论（含社会调查）（实践）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87"/>
                        <wps:cNvSpPr/>
                        <wps:spPr>
                          <a:xfrm>
                            <a:off x="2425966" y="662877"/>
                            <a:ext cx="2119889" cy="3558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 w:beforeLines="40" w:line="18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  <w:lang w:val="en-US" w:eastAsia="zh-CN"/>
                                </w:rPr>
                                <w:t>教育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</w:rPr>
                                <w:t>见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习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60"/>
                        <wps:cNvSpPr/>
                        <wps:spPr>
                          <a:xfrm>
                            <a:off x="1891245" y="1365862"/>
                            <a:ext cx="480664" cy="4419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普通话与教师口语表达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矩形 61"/>
                        <wps:cNvSpPr/>
                        <wps:spPr>
                          <a:xfrm>
                            <a:off x="1366021" y="1053748"/>
                            <a:ext cx="3179834" cy="26106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规范汉字书写训练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矩形 64"/>
                        <wps:cNvSpPr/>
                        <wps:spPr>
                          <a:xfrm>
                            <a:off x="2401859" y="1365862"/>
                            <a:ext cx="2143995" cy="20856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7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  <w:highlight w:val="none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highlight w:val="none"/>
                                </w:rPr>
                                <w:t>说课、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highlight w:val="none"/>
                                  <w:lang w:val="en-US" w:eastAsia="zh-CN"/>
                                </w:rPr>
                                <w:t>微课、微型课</w:t>
                              </w:r>
                              <w:r>
                                <w:rPr>
                                  <w:sz w:val="16"/>
                                  <w:szCs w:val="16"/>
                                  <w:highlight w:val="none"/>
                                </w:rPr>
                                <w:t>教学训练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66"/>
                        <wps:cNvSpPr/>
                        <wps:spPr>
                          <a:xfrm>
                            <a:off x="2401859" y="1617449"/>
                            <a:ext cx="2143995" cy="25012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多媒体课件制作训练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矩形 66"/>
                        <wps:cNvSpPr/>
                        <wps:spPr>
                          <a:xfrm>
                            <a:off x="3466917" y="2212506"/>
                            <a:ext cx="1078937" cy="32742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教材分析、教学设计</w:t>
                              </w:r>
                            </w:p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能力训练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8" name="矩形 63"/>
                        <wps:cNvSpPr/>
                        <wps:spPr>
                          <a:xfrm>
                            <a:off x="2401859" y="1918624"/>
                            <a:ext cx="2143995" cy="2333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6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班主任工作技能训练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71"/>
                        <wps:cNvSpPr/>
                        <wps:spPr>
                          <a:xfrm>
                            <a:off x="1375517" y="2582959"/>
                            <a:ext cx="4128013" cy="22314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“明德杯”师范生技能大赛，卡尔·马克思杯浙江省大学生理论知识竞赛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矩形 71"/>
                        <wps:cNvSpPr/>
                        <wps:spPr>
                          <a:xfrm>
                            <a:off x="1375517" y="3353763"/>
                            <a:ext cx="4107559" cy="217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/>
                                <w:ind w:left="-105" w:leftChars="-50" w:right="-105" w:rightChars="-5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院级科研项目、校级科研项目、浙江省新苗人才计划项目、国家级创新创业项目申报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6" o:spid="_x0000_s1026" o:spt="203" style="height:363.7pt;width:436.8pt;" coordsize="5547360,4618990" editas="canvas" o:gfxdata="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BDxEvy1wAAAAUBAAAPAAAAAAAAAAEAIAAAACIAAABkcnMvZG93&#10;bnJldi54bWxQSwECFAAUAAAACACHTuJAV+XKUnUGAADwSgAADgAAAAAAAAABACAAAAAmAQAAZHJz&#10;L2Uyb0RvYy54bWxQSwUGAAAAAAYABgBZAQAADQoAAAAA&#10;">
                <o:lock v:ext="edit" aspectratio="f"/>
                <v:shape id="画布 46" o:spid="_x0000_s1026" style="position:absolute;left:0;top:0;height:4618990;width:5547360;" filled="f" stroked="f" coordsize="21600,21600" o:gfxdata="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EPES/LXAAAABQEAAA8AAAAAAAAAAQAgAAAAIgAAAGRycy9kb3ducmV2LnhtbFBL&#10;AQIUABQAAAAIAIdO4kDgU4SZMgYAAGtKAAAOAAAAAAAAAAEAIAAAACYBAABkcnMvZTJvRG9jLnht&#10;bFBLBQYAAAAABgAGAFkBAADKCQAAAAA=&#10;">
                  <v:fill on="f" focussize="0,0"/>
                  <v:stroke on="f"/>
                  <v:imagedata o:title=""/>
                  <o:lock v:ext="edit" aspectratio="t"/>
                </v:shape>
                <v:rect id="矩形 48" o:spid="_x0000_s1026" o:spt="1" style="position:absolute;left:0;top:5105;height:285861;width:5503530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3onsHYAAAABQEAAA8AAAAAAAAAAQAgAAAA&#10;IgAAAGRycy9kb3ducmV2LnhtbFBLAQIUABQAAAAIAIdO4kAjPn7OCwIAADsEAAAOAAAAAAAAAAEA&#10;IAAAACcBAABkcnMvZTJvRG9jLnhtbFBLBQYAAAAABgAGAFkBAACk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宋体" w:hAnsi="宋体" w:cs="宋体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kern w:val="0"/>
                            <w:sz w:val="24"/>
                          </w:rPr>
                          <w:t xml:space="preserve">四年实践教学安排路线图                                    </w:t>
                        </w:r>
                      </w:p>
                    </w:txbxContent>
                  </v:textbox>
                </v:rect>
                <v:rect id="矩形 49" o:spid="_x0000_s1026" o:spt="1" style="position:absolute;left:325800;top:323052;height:297529;width:913116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eiewdgAAAAFAQAADwAAAAAA&#10;AAABACAAAAAiAAAAZHJzL2Rvd25yZXYueG1sUEsBAhQAFAAAAAgAh07iQGPllxETAgAAQQQAAA4A&#10;AAAAAAAAAQAgAAAAJwEAAGRycy9lMm9Eb2MueG1sUEsFBgAAAAAGAAYAWQEAAKw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实施时间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矩形 50" o:spid="_x0000_s1026" o:spt="1" style="position:absolute;left:1366751;top:314301;height:297529;width:1005158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3onsHYAAAABQEAAA8AAAAAAAAA&#10;AQAgAAAAIgAAAGRycy9kb3ducmV2LnhtbFBLAQIUABQAAAAIAIdO4kCLoB+fEQIAAEMEAAAOAAAA&#10;AAAAAAEAIAAAACcBAABkcnMvZTJvRG9jLnhtbFBLBQYAAAAABgAGAFkBAACq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第一学年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矩形 51" o:spid="_x0000_s1026" o:spt="1" style="position:absolute;left:2436192;top:319406;height:297529;width:958406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eiewdgAAAAFAQAADwAAAAAA&#10;AAABACAAAAAiAAAAZHJzL2Rvd25yZXYueG1sUEsBAhQAFAAAAAgAh07iQPQKdcsTAgAAQgQAAA4A&#10;AAAAAAAAAQAgAAAAJwEAAGRycy9lMm9Eb2MueG1sUEsFBgAAAAAGAAYAWQEAAKw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第二学年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矩形 52" o:spid="_x0000_s1026" o:spt="1" style="position:absolute;left:3466917;top:315031;height:297529;width:107893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EuG8FRUCAABD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第三学年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矩形 53" o:spid="_x0000_s1026" o:spt="1" style="position:absolute;left:4601372;top:314301;height:296800;width:902158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/D+WAhUCAABC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第四学年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矩形 54" o:spid="_x0000_s1026" o:spt="1" style="position:absolute;left:16801;top:323052;height:4247808;width:22864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H0GpaBUCAABB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 xml:space="preserve">           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 xml:space="preserve">             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 xml:space="preserve">              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</w:p>
                      <w:p>
                        <w:pPr>
                          <w:ind w:left="-105" w:leftChars="-50" w:right="-105" w:rightChars="-50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</w:t>
                        </w:r>
                      </w:p>
                      <w:p>
                        <w:pPr>
                          <w:ind w:left="-105" w:leftChars="-50" w:right="-105" w:rightChars="-50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</w:t>
                        </w:r>
                      </w:p>
                      <w:p>
                        <w:pPr>
                          <w:ind w:left="-105" w:leftChars="-50" w:right="-105" w:rightChars="-50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  <w:p>
                        <w:pPr>
                          <w:ind w:left="-105" w:leftChars="-50" w:right="-105" w:rightChars="-50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  <w:p>
                        <w:pPr>
                          <w:ind w:left="-105" w:leftChars="-50" w:right="-105" w:rightChars="-50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b/>
                            <w:szCs w:val="21"/>
                          </w:rPr>
                          <w:t>实施内容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55" o:spid="_x0000_s1026" o:spt="1" style="position:absolute;left:323608;top:662877;height:345659;width:913846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3onsHYAAAABQEAAA8AAAAA&#10;AAAAAQAgAAAAIgAAAGRycy9kb3ducmV2LnhtbFBLAQIUABQAAAAIAIdO4kAeYDpuFAIAAEEEAAAO&#10;AAAAAAAAAAEAIAAAACcBAABkcnMvZTJvRG9jLnhtbFBLBQYAAAAABgAGAFkBAACt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68" w:leftChars="-80" w:right="-168" w:rightChars="-8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教师教育类</w:t>
                        </w:r>
                        <w:r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 xml:space="preserve">                      </w:t>
                        </w:r>
                      </w:p>
                      <w:p>
                        <w:pPr>
                          <w:spacing w:line="180" w:lineRule="exact"/>
                          <w:ind w:left="-168" w:leftChars="-80" w:right="-168" w:rightChars="-80"/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实践</w:t>
                        </w:r>
                        <w:r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矩形 58" o:spid="_x0000_s1026" o:spt="1" style="position:absolute;left:4601372;top:662877;height:365348;width:458019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ElXmSUWAgAAQg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210" w:leftChars="-100" w:right="-210" w:rightChars="-10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  <w:lang w:val="en-US" w:eastAsia="zh-CN"/>
                          </w:rPr>
                          <w:t>教育</w:t>
                        </w:r>
                        <w:r>
                          <w:rPr>
                            <w:sz w:val="16"/>
                            <w:szCs w:val="16"/>
                          </w:rPr>
                          <w:t>实习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               </w:t>
                        </w:r>
                      </w:p>
                      <w:p>
                        <w:pPr>
                          <w:spacing w:line="180" w:lineRule="exact"/>
                          <w:ind w:left="-210" w:leftChars="-100" w:right="-210" w:rightChars="-100"/>
                          <w:jc w:val="center"/>
                          <w:rPr>
                            <w:sz w:val="16"/>
                            <w:szCs w:val="16"/>
                            <w:highlight w:val="none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  <w:lang w:val="en-US" w:eastAsia="zh-CN"/>
                          </w:rPr>
                          <w:t>教育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</w:rPr>
                          <w:t xml:space="preserve">研习              </w:t>
                        </w:r>
                      </w:p>
                    </w:txbxContent>
                  </v:textbox>
                </v:rect>
                <v:rect id="矩形 59" o:spid="_x0000_s1026" o:spt="1" style="position:absolute;left:327261;top:1053748;height:1752358;width:913116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GuD+1AWAgAARA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16"/>
                            <w:szCs w:val="16"/>
                          </w:rPr>
                          <w:t xml:space="preserve">                        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   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  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b/>
                            <w:szCs w:val="21"/>
                          </w:rPr>
                          <w:t>师范技能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      </w:t>
                        </w: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b/>
                            <w:szCs w:val="21"/>
                          </w:rPr>
                          <w:t>训练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              </w:t>
                        </w:r>
                      </w:p>
                    </w:txbxContent>
                  </v:textbox>
                </v:rect>
                <v:rect id="矩形 60" o:spid="_x0000_s1026" o:spt="1" style="position:absolute;left:1375517;top:1365862;height:439730;width:47993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3onsHYAAAABQEAAA8AAAAA&#10;AAAAAQAgAAAAIgAAAGRycy9kb3ducmV2LnhtbFBLAQIUABQAAAAIAIdO4kCFekugFAIAAEQEAAAO&#10;AAAAAAAAAAEAIAAAACcBAABkcnMvZTJvRG9jLnhtbFBLBQYAAAAABgAGAFkBAACt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普通话与教师口语表达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矩形 70" o:spid="_x0000_s1026" o:spt="1" style="position:absolute;left:320686;top:2859340;height:711736;width:916768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3onsHYAAAABQEAAA8AAAAA&#10;AAAAAQAgAAAAIgAAAGRycy9kb3ducmV2LnhtbFBLAQIUABQAAAAIAIdO4kDJdhmrFAIAAEMEAAAO&#10;AAAAAAAAAAEAIAAAACcBAABkcnMvZTJvRG9jLnhtbFBLBQYAAAAABgAGAFkBAACt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科研创新类                             </w:t>
                        </w:r>
                      </w:p>
                      <w:p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16"/>
                            <w:szCs w:val="16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矩形 71" o:spid="_x0000_s1026" o:spt="1" style="position:absolute;left:3459612;top:2859340;height:218771;width:61799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onsHYAAAABQEAAA8A&#10;AAAAAAAAAQAgAAAAIgAAAGRycy9kb3ducmV2LnhtbFBLAQIUABQAAAAIAIdO4kBt3SINFwIAAEQE&#10;AAAOAAAAAAAAAAEAIAAAACcBAABkcnMvZTJvRG9jLnhtbFBLBQYAAAAABgAGAFkBAACw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读书报告</w:t>
                        </w:r>
                      </w:p>
                    </w:txbxContent>
                  </v:textbox>
                </v:rect>
                <v:rect id="矩形 73" o:spid="_x0000_s1026" o:spt="1" style="position:absolute;left:3466917;top:3126970;height:205645;width:107893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EdjikIWAgAARQ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学年论文</w:t>
                        </w:r>
                      </w:p>
                    </w:txbxContent>
                  </v:textbox>
                </v:rect>
                <v:rect id="矩形 75" o:spid="_x0000_s1026" o:spt="1" style="position:absolute;left:4601372;top:3126970;height:205645;width:88170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onsHYAAAABQEAAA8A&#10;AAAAAAAAAQAgAAAAIgAAAGRycy9kb3ducmV2LnhtbFBLAQIUABQAAAAIAIdO4kCt95BFFwIAAEQE&#10;AAAOAAAAAAAAAAEAIAAAACcBAABkcnMvZTJvRG9jLnhtbFBLBQYAAAAABgAGAFkBAACw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210" w:leftChars="-100" w:right="-210" w:rightChars="-10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毕业论文</w:t>
                        </w:r>
                      </w:p>
                    </w:txbxContent>
                  </v:textbox>
                </v:rect>
                <v:rect id="矩形 76" o:spid="_x0000_s1026" o:spt="1" style="position:absolute;left:320686;top:3608267;height:394517;width:916038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/iGssRUCAABD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20" w:lineRule="exact"/>
                          <w:jc w:val="center"/>
                          <w:rPr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专业性社会实践                        </w:t>
                        </w:r>
                      </w:p>
                      <w:p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师范技能训练</w:t>
                        </w:r>
                      </w:p>
                    </w:txbxContent>
                  </v:textbox>
                </v:rect>
                <v:rect id="矩形 77" o:spid="_x0000_s1026" o:spt="1" style="position:absolute;left:1825501;top:3608267;height:396705;width:48066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onsHYAAAABQEAAA8A&#10;AAAAAAAAAQAgAAAAIgAAAGRycy9kb3ducmV2LnhtbFBLAQIUABQAAAAIAIdO4kAqH37aFwIAAEQE&#10;AAAOAAAAAAAAAAEAIAAAACcBAABkcnMvZTJvRG9jLnhtbFBLBQYAAAAABgAGAFkBAACw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专业社会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实践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1   </w:t>
                        </w:r>
                      </w:p>
                    </w:txbxContent>
                  </v:textbox>
                </v:rect>
                <v:rect id="矩形 78" o:spid="_x0000_s1026" o:spt="1" style="position:absolute;left:2921970;top:3608996;height:395247;width:47993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uEDZcRUCAABE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专业社会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实践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2   </w:t>
                        </w:r>
                      </w:p>
                    </w:txbxContent>
                  </v:textbox>
                </v:rect>
                <v:rect id="矩形 79" o:spid="_x0000_s1026" o:spt="1" style="position:absolute;left:3422357;top:4004972;height:565888;width:55955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IYukeAWAgAARA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中学思想政治教学论（实践） </w:t>
                        </w:r>
                      </w:p>
                    </w:txbxContent>
                  </v:textbox>
                </v:rect>
                <v:rect id="矩形 80" o:spid="_x0000_s1026" o:spt="1" style="position:absolute;left:320686;top:4033412;height:537448;width:91457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3onsHYAAAABQEAAA8AAAAA&#10;AAAAAQAgAAAAIgAAAGRycy9kb3ducmV2LnhtbFBLAQIUABQAAAAIAIdO4kACqfvQFAIAAEMEAAAO&#10;AAAAAAAAAAEAIAAAACcBAABkcnMvZTJvRG9jLnhtbFBLBQYAAAAABgAGAFkBAACt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专业</w:t>
                        </w:r>
                        <w:r>
                          <w:rPr>
                            <w:b/>
                            <w:szCs w:val="21"/>
                          </w:rPr>
                          <w:t>创新创业类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矩形 81" o:spid="_x0000_s1026" o:spt="1" style="position:absolute;left:2317853;top:4025391;height:545470;width:54056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eiewdgAAAAFAQAA&#10;DwAAAAAAAAABACAAAAAiAAAAZHJzL2Rvd25yZXYueG1sUEsBAhQAFAAAAAgAh07iQDkYnh0ZAgAA&#10;RAQAAA4AAAAAAAAAAQAgAAAAJwEAAGRycy9lMm9Eb2MueG1sUEsFBgAAAAAGAAYAWQEAALIFAAAA&#10;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社会学概论（含社会调查）（实践）                    </w:t>
                        </w:r>
                      </w:p>
                    </w:txbxContent>
                  </v:textbox>
                </v:rect>
                <v:rect id="矩形 87" o:spid="_x0000_s1026" o:spt="1" style="position:absolute;left:2425966;top:662877;height:355868;width:2119889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K1wnl0WAgAARA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4" w:beforeLines="40" w:line="18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  <w:lang w:val="en-US" w:eastAsia="zh-CN"/>
                          </w:rPr>
                          <w:t>教育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</w:rPr>
                          <w:t>见</w:t>
                        </w:r>
                        <w:r>
                          <w:rPr>
                            <w:sz w:val="16"/>
                            <w:szCs w:val="16"/>
                          </w:rPr>
                          <w:t>习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矩形 60" o:spid="_x0000_s1026" o:spt="1" style="position:absolute;left:1891245;top:1365862;height:441918;width:48066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eiewdgAAAAFAQAADwAAAAAA&#10;AAABACAAAAAiAAAAZHJzL2Rvd25yZXYueG1sUEsBAhQAFAAAAAgAh07iQCh6AHITAgAARAQAAA4A&#10;AAAAAAAAAQAgAAAAJwEAAGRycy9lMm9Eb2MueG1sUEsFBgAAAAAGAAYAWQEAAKw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普通话与教师口语表达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矩形 61" o:spid="_x0000_s1026" o:spt="1" style="position:absolute;left:1366021;top:1053748;height:261067;width:3179834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Ki41skWAgAARQ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规范汉字书写训练</w:t>
                        </w:r>
                      </w:p>
                    </w:txbxContent>
                  </v:textbox>
                </v:rect>
                <v:rect id="矩形 64" o:spid="_x0000_s1026" o:spt="1" style="position:absolute;left:2401859;top:1365862;height:208562;width:2143995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Ccn4DRUCAABF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7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  <w:highlight w:val="none"/>
                          </w:rPr>
                        </w:pPr>
                        <w:r>
                          <w:rPr>
                            <w:sz w:val="16"/>
                            <w:szCs w:val="16"/>
                            <w:highlight w:val="none"/>
                          </w:rPr>
                          <w:t>说课、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highlight w:val="none"/>
                            <w:lang w:val="en-US" w:eastAsia="zh-CN"/>
                          </w:rPr>
                          <w:t>微课、微型课</w:t>
                        </w:r>
                        <w:r>
                          <w:rPr>
                            <w:sz w:val="16"/>
                            <w:szCs w:val="16"/>
                            <w:highlight w:val="none"/>
                          </w:rPr>
                          <w:t>教学训练</w:t>
                        </w:r>
                      </w:p>
                    </w:txbxContent>
                  </v:textbox>
                </v:rect>
                <v:rect id="矩形 66" o:spid="_x0000_s1026" o:spt="1" style="position:absolute;left:2401859;top:1617449;height:250128;width:2143995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6J7B2AAAAAUBAAAPAAAA&#10;AAAAAAEAIAAAACIAAABkcnMvZG93bnJldi54bWxQSwECFAAUAAAACACHTuJA3vgm3RUCAABFBAAA&#10;DgAAAAAAAAABACAAAAAnAQAAZHJzL2Uyb0RvYy54bWxQSwUGAAAAAAYABgBZAQAArgUAAAAA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多媒体课件制作训练</w:t>
                        </w:r>
                      </w:p>
                    </w:txbxContent>
                  </v:textbox>
                </v:rect>
                <v:rect id="矩形 66" o:spid="_x0000_s1026" o:spt="1" style="position:absolute;left:3466917;top:2212506;height:327428;width:1078937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onsHYAAAABQEAAA8A&#10;AAAAAAAAAQAgAAAAIgAAAGRycy9kb3ducmV2LnhtbFBLAQIUABQAAAAIAIdO4kCN0SlnFwIAAEUE&#10;AAAOAAAAAAAAAAEAIAAAACcBAABkcnMvZTJvRG9jLnhtbFBLBQYAAAAABgAGAFkBAACw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教材分析、教学设计</w:t>
                        </w:r>
                      </w:p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能力训练</w:t>
                        </w:r>
                      </w:p>
                    </w:txbxContent>
                  </v:textbox>
                </v:rect>
                <v:rect id="矩形 63" o:spid="_x0000_s1026" o:spt="1" style="position:absolute;left:2401859;top:1918624;height:233356;width:2143995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3onsHYAAAABQEAAA8AAAAA&#10;AAAAAQAgAAAAIgAAAGRycy9kb3ducmV2LnhtbFBLAQIUABQAAAAIAIdO4kA0weJjFAIAAEUEAAAO&#10;AAAAAAAAAAEAIAAAACcBAABkcnMvZTJvRG9jLnhtbFBLBQYAAAAABgAGAFkBAACtBQAAAAA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6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班主任工作技能训练</w:t>
                        </w:r>
                      </w:p>
                    </w:txbxContent>
                  </v:textbox>
                </v:rect>
                <v:rect id="矩形 71" o:spid="_x0000_s1026" o:spt="1" style="position:absolute;left:1375517;top:2582959;height:223147;width:4128013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GkMUggWAgAARQ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“明德杯”师范生技能大赛，卡尔·马克思杯浙江省大学生理论知识竞赛</w:t>
                        </w:r>
                      </w:p>
                    </w:txbxContent>
                  </v:textbox>
                </v:rect>
                <v:rect id="矩形 71" o:spid="_x0000_s1026" o:spt="1" style="position:absolute;left:1375517;top:3353763;height:217313;width:4107559;" fillcolor="#BFBFBF" filled="t" stroked="t" coordsize="21600,21600" o:gfxdata="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eiewdgAAAAFAQAADwAA&#10;AAAAAAABACAAAAAiAAAAZHJzL2Rvd25yZXYueG1sUEsBAhQAFAAAAAgAh07iQPc48iMWAgAARQQA&#10;AA4AAAAAAAAAAQAgAAAAJwEAAGRycy9lMm9Eb2MueG1sUEsFBgAAAAAGAAYAWQEAAK8FAAAAAA==&#10;">
                  <v:fill on="t" focussize="0,0"/>
                  <v:stroke color="#BFBFB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exact"/>
                          <w:ind w:left="-105" w:leftChars="-50" w:right="-105" w:rightChars="-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院级科研项目、校级科研项目、浙江省新苗人才计划项目、国家级创新创业项目申报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六、课程结构及学时、学分分配</w:t>
      </w: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 xml:space="preserve">（一）学分计算方法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 原则上以课程重要性和学习成本为依据，各类课程学分参照以下标准确定：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1.理论课程教学（含课内实验实训）：原则上16学时计1学分。</w:t>
      </w:r>
    </w:p>
    <w:p>
      <w:pPr>
        <w:adjustRightInd w:val="0"/>
        <w:snapToGrid w:val="0"/>
        <w:spacing w:line="440" w:lineRule="exact"/>
        <w:ind w:firstLine="456" w:firstLineChars="200"/>
        <w:rPr>
          <w:rFonts w:hint="eastAsia" w:ascii="仿宋" w:hAnsi="仿宋" w:eastAsia="仿宋"/>
          <w:color w:val="000000"/>
          <w:spacing w:val="-6"/>
          <w:sz w:val="24"/>
        </w:rPr>
      </w:pPr>
      <w:r>
        <w:rPr>
          <w:rFonts w:hint="eastAsia" w:ascii="仿宋" w:hAnsi="仿宋" w:eastAsia="仿宋"/>
          <w:color w:val="000000"/>
          <w:spacing w:val="-6"/>
          <w:sz w:val="24"/>
        </w:rPr>
        <w:t>2.实践课程教学：</w:t>
      </w:r>
    </w:p>
    <w:p>
      <w:pPr>
        <w:adjustRightInd w:val="0"/>
        <w:snapToGrid w:val="0"/>
        <w:spacing w:line="440" w:lineRule="exact"/>
        <w:ind w:firstLine="456" w:firstLineChars="200"/>
        <w:rPr>
          <w:rFonts w:hint="eastAsia" w:ascii="仿宋" w:hAnsi="仿宋" w:eastAsia="仿宋"/>
          <w:color w:val="000000"/>
          <w:spacing w:val="-6"/>
          <w:sz w:val="24"/>
        </w:rPr>
      </w:pPr>
      <w:r>
        <w:rPr>
          <w:rFonts w:hint="eastAsia" w:ascii="仿宋" w:hAnsi="仿宋" w:eastAsia="仿宋"/>
          <w:color w:val="000000"/>
          <w:spacing w:val="-6"/>
          <w:sz w:val="24"/>
        </w:rPr>
        <w:t>（1）本专业教学见习、专业实习、毕业论文等集中进行的实践教学必修课，按专业培养方案规定的总周数确定学分，原则上每2周计1学分。</w:t>
      </w:r>
    </w:p>
    <w:p>
      <w:pPr>
        <w:spacing w:line="440" w:lineRule="exact"/>
        <w:ind w:firstLine="456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pacing w:val="-6"/>
          <w:sz w:val="24"/>
        </w:rPr>
        <w:t>（2）</w:t>
      </w:r>
      <w:r>
        <w:rPr>
          <w:rFonts w:hint="eastAsia" w:ascii="仿宋" w:hAnsi="仿宋" w:eastAsia="仿宋"/>
          <w:color w:val="000000"/>
          <w:sz w:val="24"/>
        </w:rPr>
        <w:t>读书报告、学年论文，原则上每周计0.5学分。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（3）军事训练2周计1学分。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color w:val="000000"/>
          <w:spacing w:val="-6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（4）本</w:t>
      </w:r>
      <w:r>
        <w:rPr>
          <w:rFonts w:hint="eastAsia" w:ascii="仿宋" w:hAnsi="仿宋" w:eastAsia="仿宋"/>
          <w:color w:val="000000"/>
          <w:spacing w:val="-6"/>
          <w:sz w:val="24"/>
        </w:rPr>
        <w:t>专业实践总学分不低于总学分的20%。</w:t>
      </w: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（二）课内学时数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本专业总学时不超过</w:t>
      </w:r>
      <w:r>
        <w:rPr>
          <w:rFonts w:hint="eastAsia" w:ascii="仿宋" w:hAnsi="仿宋" w:eastAsia="仿宋"/>
          <w:color w:val="000000"/>
          <w:sz w:val="24"/>
          <w:highlight w:val="none"/>
        </w:rPr>
        <w:t>2300</w:t>
      </w:r>
      <w:r>
        <w:rPr>
          <w:rFonts w:hint="eastAsia" w:ascii="仿宋" w:hAnsi="仿宋" w:eastAsia="仿宋"/>
          <w:color w:val="000000"/>
          <w:sz w:val="24"/>
        </w:rPr>
        <w:t xml:space="preserve">学时。 </w:t>
      </w: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（三）教育活动周数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每学年分上、下两个学期，原则上每学期教育、教学、复习和考试共19周。本专业四年教育活动总周数为151周。</w:t>
      </w:r>
    </w:p>
    <w:p>
      <w:pPr>
        <w:spacing w:line="440" w:lineRule="exact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（四）周学时数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本专业第1-6学期每学期上课周学时不低于20，不超过30。</w:t>
      </w:r>
    </w:p>
    <w:p>
      <w:pPr>
        <w:ind w:firstLine="480" w:firstLineChars="200"/>
        <w:rPr>
          <w:rFonts w:hint="eastAsia" w:eastAsia="黑体"/>
          <w:color w:val="000000"/>
          <w:sz w:val="24"/>
        </w:rPr>
      </w:pPr>
    </w:p>
    <w:p>
      <w:pPr>
        <w:spacing w:line="440" w:lineRule="exact"/>
        <w:outlineLvl w:val="0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七、各类数据统计表</w:t>
      </w: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（一）各类课程学时数和学分数统计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600"/>
        <w:gridCol w:w="501"/>
        <w:gridCol w:w="521"/>
        <w:gridCol w:w="414"/>
        <w:gridCol w:w="576"/>
        <w:gridCol w:w="528"/>
        <w:gridCol w:w="576"/>
        <w:gridCol w:w="396"/>
        <w:gridCol w:w="528"/>
        <w:gridCol w:w="528"/>
        <w:gridCol w:w="528"/>
        <w:gridCol w:w="528"/>
        <w:gridCol w:w="528"/>
        <w:gridCol w:w="528"/>
        <w:gridCol w:w="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时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数</w:t>
            </w:r>
            <w:bookmarkEnd w:id="0"/>
            <w:bookmarkEnd w:id="1"/>
            <w:bookmarkStart w:id="2" w:name="_GoBack"/>
            <w:bookmarkEnd w:id="2"/>
          </w:p>
        </w:tc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课程门数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必修课学时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选修课学时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课内教学学时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实验教学学时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小班化教学学时（30人以下）</w:t>
            </w:r>
          </w:p>
        </w:tc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分层分类教学课程门数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学分总数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必修课学分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选修课学分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集中性实践教学环节学分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课内教学学分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实验教学学分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课外科技活动学分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思想政治教育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812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340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472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169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77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92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29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其中：选修课学分占总学分的比例为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%；小班化教学学时占课内教学学时的比例为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%；分层分类教学课程门数占总课程门数的比例为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 xml:space="preserve"> 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%。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（二）实践性课程统计和学分数统计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931"/>
        <w:gridCol w:w="1071"/>
        <w:gridCol w:w="976"/>
        <w:gridCol w:w="2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类    别</w:t>
            </w:r>
          </w:p>
        </w:tc>
        <w:tc>
          <w:tcPr>
            <w:tcW w:w="9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课时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周  数</w:t>
            </w:r>
          </w:p>
        </w:tc>
        <w:tc>
          <w:tcPr>
            <w:tcW w:w="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备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课时内实验（实训）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264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通识必修课社会实践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/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读书报告（调研报告）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学年论文（学年项目设计）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师范技能训练与考核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64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专业性社会实践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见习、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实习、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研习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128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8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128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8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31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   计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占总学分比例23.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%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（三）各学期课程教学周学时统计（实践环节除外）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26"/>
        <w:gridCol w:w="927"/>
        <w:gridCol w:w="926"/>
        <w:gridCol w:w="927"/>
        <w:gridCol w:w="926"/>
        <w:gridCol w:w="927"/>
        <w:gridCol w:w="926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5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      学 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通识必修课学时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.5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7.5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5.7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2.7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0.7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1.9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教师教育类必修课程学时（师范专业）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7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专业主干课学时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专业选修课学时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16 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11 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教师教育类选修课学时（师范专业）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建议学期总的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jc w:val="center"/>
        <w:rPr>
          <w:rFonts w:hint="eastAsia"/>
          <w:color w:val="000000"/>
        </w:rPr>
      </w:pP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  <w:highlight w:val="yellow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（四）各学期考试课程统计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900"/>
        <w:gridCol w:w="540"/>
        <w:gridCol w:w="771"/>
        <w:gridCol w:w="1074"/>
        <w:gridCol w:w="896"/>
        <w:gridCol w:w="717"/>
        <w:gridCol w:w="896"/>
        <w:gridCol w:w="8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89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12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类别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四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五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六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七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通识课程考试（门）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教师教育课程考试（门）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专业课程考试（门）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    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其中教考分离门数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（五）专业课程中跨领域课程统计</w:t>
      </w:r>
    </w:p>
    <w:p>
      <w:pPr>
        <w:jc w:val="center"/>
        <w:rPr>
          <w:rFonts w:hint="eastAsia"/>
          <w:color w:val="000000"/>
        </w:r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85"/>
        <w:gridCol w:w="1040"/>
        <w:gridCol w:w="834"/>
        <w:gridCol w:w="1162"/>
        <w:gridCol w:w="970"/>
        <w:gridCol w:w="1021"/>
        <w:gridCol w:w="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开设学期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开课学院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课程特色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中国地理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马克思主义学院</w:t>
            </w:r>
          </w:p>
        </w:tc>
        <w:tc>
          <w:tcPr>
            <w:tcW w:w="1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面向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教学实际，在学生高中阶段学习基础上深化与拓展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初中人文地理课程教材研究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</w:t>
            </w:r>
          </w:p>
        </w:tc>
        <w:tc>
          <w:tcPr>
            <w:tcW w:w="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（六）专业课程中校地共育、就业课程统计</w:t>
      </w:r>
    </w:p>
    <w:p>
      <w:pPr>
        <w:jc w:val="center"/>
        <w:rPr>
          <w:rFonts w:hint="eastAsia"/>
          <w:color w:val="000000"/>
        </w:r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43"/>
        <w:gridCol w:w="781"/>
        <w:gridCol w:w="756"/>
        <w:gridCol w:w="897"/>
        <w:gridCol w:w="1073"/>
        <w:gridCol w:w="717"/>
        <w:gridCol w:w="1223"/>
        <w:gridCol w:w="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开设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学期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合作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就业领域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就业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中学思想政治教学论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教师教育类必修课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湖州二中、五中、十一中、十二中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</w:t>
            </w:r>
          </w:p>
        </w:tc>
        <w:tc>
          <w:tcPr>
            <w:tcW w:w="1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strike/>
                <w:dstrike w:val="0"/>
                <w:color w:val="00000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中学思政课教师</w:t>
            </w: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师范生技能训练与考核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1-8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实践性课程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湖州二中、五中、十一中、十二中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</w:t>
            </w: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教育见习、实习、研习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3-6、7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实践性课程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湖州二中、五中、十一中、十二中；校外实习基地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</w:t>
            </w: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</w:rPr>
              <w:t>毛泽东思想和中国特色社会主义理论体系概论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专业学位课程、主干课程、核心课程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中共湖州市委宣传部、各实践教学基地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中学、党政机关、企事业单位、社会团体</w:t>
            </w:r>
          </w:p>
        </w:tc>
        <w:tc>
          <w:tcPr>
            <w:tcW w:w="12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中学思政课教师；党政机关工作人员；企事业单位及社会团体思想政治工作者</w:t>
            </w: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专业主干课程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生态文明建设专题研究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社会主义核心价值观专题研究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中学思想政治教育学理论前沿问题研究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专业限选课程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中学思想政治学科教师教学能力分析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道德与法治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课程教材研究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初中历史与社会课程教材研究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初中人文地理课程教材研究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专业任选课程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专业性社会实践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2、4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实践性课程</w:t>
            </w: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spacing w:line="440" w:lineRule="exact"/>
        <w:ind w:firstLine="458" w:firstLineChars="190"/>
        <w:jc w:val="center"/>
        <w:outlineLvl w:val="1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（七）专业学位课程一览表</w:t>
      </w:r>
    </w:p>
    <w:tbl>
      <w:tblPr>
        <w:tblStyle w:val="10"/>
        <w:tblpPr w:leftFromText="180" w:rightFromText="180" w:vertAnchor="text" w:horzAnchor="margin" w:tblpXSpec="center" w:tblpY="2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847"/>
        <w:gridCol w:w="1080"/>
        <w:gridCol w:w="1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学位课程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大学英语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马克思主义哲学原理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思想政治教育学原理与方法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48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伦理学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widowControl/>
        <w:snapToGrid w:val="0"/>
        <w:spacing w:line="0" w:lineRule="atLeast"/>
        <w:jc w:val="center"/>
        <w:rPr>
          <w:rFonts w:hint="eastAsia"/>
          <w:color w:val="000000"/>
        </w:rPr>
      </w:pPr>
    </w:p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附表1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24"/>
        </w:rPr>
        <w:t>教师教育类课程设置与进程方案</w:t>
      </w:r>
    </w:p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</w:p>
    <w:tbl>
      <w:tblPr>
        <w:tblStyle w:val="10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76"/>
        <w:gridCol w:w="3038"/>
        <w:gridCol w:w="855"/>
        <w:gridCol w:w="631"/>
        <w:gridCol w:w="640"/>
        <w:gridCol w:w="596"/>
        <w:gridCol w:w="679"/>
        <w:gridCol w:w="758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8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课程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类别</w:t>
            </w:r>
          </w:p>
        </w:tc>
        <w:tc>
          <w:tcPr>
            <w:tcW w:w="3038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课程名称</w:t>
            </w:r>
          </w:p>
        </w:tc>
        <w:tc>
          <w:tcPr>
            <w:tcW w:w="212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课程学时数</w:t>
            </w:r>
          </w:p>
        </w:tc>
        <w:tc>
          <w:tcPr>
            <w:tcW w:w="596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分</w:t>
            </w:r>
          </w:p>
        </w:tc>
        <w:tc>
          <w:tcPr>
            <w:tcW w:w="67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考核方式</w:t>
            </w:r>
          </w:p>
        </w:tc>
        <w:tc>
          <w:tcPr>
            <w:tcW w:w="758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开课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学期</w:t>
            </w:r>
          </w:p>
        </w:tc>
        <w:tc>
          <w:tcPr>
            <w:tcW w:w="1555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 w:firstLine="352" w:firstLineChars="196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8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总计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授课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实验</w:t>
            </w:r>
          </w:p>
        </w:tc>
        <w:tc>
          <w:tcPr>
            <w:tcW w:w="596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必修课程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教育理论与技能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心理学基础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教育类专业除外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教育学基础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教育类专业除外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课程与教学导论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中学思想政治教学论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80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教师入职指南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班主任工作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小</w:t>
            </w:r>
            <w:r>
              <w:rPr>
                <w:rFonts w:hint="default" w:ascii="Times New Roman" w:hAnsi="宋体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践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教育见习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周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3-6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提交见习报告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教育实习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12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周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7-8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提交实习材料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教育研习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周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7-8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提交研习报告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小</w:t>
            </w:r>
            <w:r>
              <w:rPr>
                <w:rFonts w:hint="default" w:ascii="Times New Roman" w:hAnsi="宋体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18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周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2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必修课程学分总计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选修课程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教育理论拓展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基础教育动态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选学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12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学分以上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现代教育技术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规范汉字书写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教师口语表达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中外教育名家选讲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学习心理专题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教育政策与法规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教育科研方法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课堂教学艺术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小</w:t>
            </w:r>
            <w:r>
              <w:rPr>
                <w:rFonts w:hint="default" w:ascii="Times New Roman" w:hAnsi="宋体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技能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拓展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多媒体课件设计与制作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青少年心理素质训练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宋体" w:hAnsi="Times New Roman" w:eastAsia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书法技能训练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宋体" w:hAnsi="Times New Roman" w:eastAsia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教师常用文体写作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小</w:t>
            </w:r>
            <w:r>
              <w:rPr>
                <w:rFonts w:hint="default" w:ascii="Times New Roman" w:hAnsi="宋体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2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选修课程学分总计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2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总</w:t>
            </w:r>
            <w:r>
              <w:rPr>
                <w:rFonts w:hint="default" w:ascii="Times New Roman" w:hAnsi="宋体"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32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教育实践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宋体" w:eastAsia="Times New Roman" w:cs="Times New Roman"/>
                <w:sz w:val="18"/>
                <w:szCs w:val="18"/>
              </w:rPr>
              <w:t>学分</w:t>
            </w:r>
          </w:p>
        </w:tc>
      </w:tr>
    </w:tbl>
    <w:p>
      <w:pPr>
        <w:spacing w:line="360" w:lineRule="exact"/>
        <w:ind w:firstLine="361" w:firstLineChars="150"/>
        <w:rPr>
          <w:rFonts w:hint="eastAsia" w:ascii="仿宋_GB2312" w:hAnsi="宋体" w:eastAsia="仿宋_GB2312"/>
          <w:b/>
          <w:color w:val="000000"/>
          <w:sz w:val="24"/>
        </w:rPr>
      </w:pPr>
    </w:p>
    <w:p>
      <w:pPr>
        <w:spacing w:after="156" w:afterLines="50"/>
        <w:jc w:val="center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附</w:t>
      </w:r>
      <w:r>
        <w:rPr>
          <w:rFonts w:ascii="仿宋" w:hAnsi="仿宋" w:eastAsia="仿宋"/>
          <w:b/>
          <w:color w:val="000000"/>
          <w:sz w:val="24"/>
        </w:rPr>
        <w:t>表</w:t>
      </w:r>
      <w:r>
        <w:rPr>
          <w:rFonts w:hint="eastAsia" w:ascii="仿宋" w:hAnsi="仿宋" w:eastAsia="仿宋"/>
          <w:b/>
          <w:color w:val="000000"/>
          <w:sz w:val="24"/>
        </w:rPr>
        <w:t>2</w:t>
      </w:r>
      <w:r>
        <w:rPr>
          <w:rFonts w:ascii="仿宋" w:hAnsi="仿宋" w:eastAsia="仿宋"/>
          <w:b/>
          <w:color w:val="000000"/>
          <w:sz w:val="24"/>
        </w:rPr>
        <w:t xml:space="preserve"> 大学英语类课程教学安排表</w:t>
      </w:r>
    </w:p>
    <w:tbl>
      <w:tblPr>
        <w:tblStyle w:val="10"/>
        <w:tblW w:w="9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88"/>
        <w:gridCol w:w="851"/>
        <w:gridCol w:w="850"/>
        <w:gridCol w:w="567"/>
        <w:gridCol w:w="347"/>
        <w:gridCol w:w="624"/>
        <w:gridCol w:w="565"/>
        <w:gridCol w:w="1157"/>
        <w:gridCol w:w="643"/>
        <w:gridCol w:w="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2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课程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编码</w:t>
            </w:r>
          </w:p>
        </w:tc>
        <w:tc>
          <w:tcPr>
            <w:tcW w:w="218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课程名称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总学分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理论</w:t>
            </w:r>
          </w:p>
        </w:tc>
        <w:tc>
          <w:tcPr>
            <w:tcW w:w="34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实验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开课学期和周学时</w:t>
            </w:r>
          </w:p>
        </w:tc>
        <w:tc>
          <w:tcPr>
            <w:tcW w:w="115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开课学院</w:t>
            </w:r>
          </w:p>
        </w:tc>
        <w:tc>
          <w:tcPr>
            <w:tcW w:w="6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考核形式</w:t>
            </w:r>
          </w:p>
        </w:tc>
        <w:tc>
          <w:tcPr>
            <w:tcW w:w="6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三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四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通用英语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（1）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5"/>
              </w:rPr>
              <w:t>学生根据要求，按照自己的英语水平和兴趣选修3学分。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英语视听说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实用英语写作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翻译与写作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雅思写作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英语实用翻译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口译入门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中级口译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口语与写作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大学进阶英语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其他课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  <w:t>程...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通用英语（2）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180" w:firstLineChars="1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5"/>
              </w:rPr>
              <w:t>学生根据要求，按照自己的英语水平和兴趣选修3学分。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跨文化交际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美国社会与文化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英国社会与文化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英语国家概况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 xml:space="preserve">西方文化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英美文化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中国文化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  <w:t>英语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教程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中国特色文化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  <w:t>英语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课程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美国文学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大学高阶英语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通用学术英语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其他课程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48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Times New Roman" w:cs="Times New Roman"/>
                <w:sz w:val="15"/>
              </w:rPr>
            </w:pPr>
          </w:p>
        </w:tc>
      </w:tr>
    </w:tbl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360" w:lineRule="exact"/>
        <w:ind w:firstLine="361" w:firstLineChars="150"/>
        <w:jc w:val="center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附表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 xml:space="preserve">3 </w:t>
      </w:r>
      <w:r>
        <w:rPr>
          <w:rFonts w:hint="eastAsia" w:ascii="仿宋" w:hAnsi="仿宋" w:eastAsia="仿宋"/>
          <w:b/>
          <w:color w:val="000000"/>
          <w:sz w:val="24"/>
        </w:rPr>
        <w:t>思想政治教育专业课程英汉名称对照表</w:t>
      </w:r>
    </w:p>
    <w:tbl>
      <w:tblPr>
        <w:tblStyle w:val="10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6" w:type="dxa"/>
          <w:right w:w="15" w:type="dxa"/>
        </w:tblCellMar>
      </w:tblPr>
      <w:tblGrid>
        <w:gridCol w:w="379"/>
        <w:gridCol w:w="425"/>
        <w:gridCol w:w="2410"/>
        <w:gridCol w:w="57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456" w:hRule="exact"/>
          <w:tblHeader/>
          <w:jc w:val="center"/>
        </w:trPr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课程英文名称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通识必修课程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形势与政策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Situation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and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Policy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大学英语I、II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College English I、II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学校心理健康教育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School Mental Health Education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体育与健康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Physical Education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大学生职业发展与就业指导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Career Development and Career Guidance for College Students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439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大学计算机基础及办公自动化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Fundamentals of Computer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 xml:space="preserve"> &amp; Office Automation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创新创业基础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Introduction to Innovation and Entrepreneurship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国防教育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National Defence Education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军事训练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Military Training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劳动教育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L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abor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通识选修课程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大学英语类课程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College English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国学经典类课程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Sinology Classics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任选课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Free Electives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实践性课程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教育见习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Educational Probation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教育实习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Educational Practice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教育研习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Educational Research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师范技能训练与考核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Training and Assessment of Normal Skills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读书报告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Reading Report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学年论文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Term Paper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毕业论文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Dissertation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专业性社会实践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Professional Social Practice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专业主干课程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思想政治教育学原理与方法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Principles and Methods of Ideological ﹠ Political Education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马克思主义哲学原理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Principles of Marxist Philosophy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55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Introduction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to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Maoism and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Chinese-featured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Socialism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Ideology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55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习近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eastAsia="zh-CN"/>
              </w:rPr>
              <w:t>平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新时代中国特色社会主义思想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Xi Jinping's Socialist Ideology with China's Characteristics in the New Era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伦理学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Ethics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政治经济学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Political Economy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科学社会主义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right="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Scientific Socialism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马克思主义经典著作选读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Selected Reading of Classical Works of Marxism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中国哲学史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History of Chinese Philosophy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政治学原理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Principles of Politics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法学概论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Introduction to Law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26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专业限选课程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Principles of Management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Political System of Contemporary China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95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中共党史（含中国共产党思想政治教育史）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History of the Communist Party of China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ncluding the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istory of the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I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deological and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olitical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E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ducation of the CPC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57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中国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古代史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Ancient Chinese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istory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中国近现代史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Modern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istory of China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11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世界通史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General History of the World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国际政治学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International Politics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8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宗教学（含马克思主义宗教观）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after="0"/>
              <w:ind w:left="0" w:right="0"/>
              <w:rPr>
                <w:rFonts w:hint="eastAsia" w:ascii="Times New Roman" w:hAnsi="Times New Roman" w:eastAsia="仿宋" w:cs="Times New Roman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bidi="ar"/>
              </w:rPr>
              <w:t>Religious Studies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eastAsia="zh-CN" w:bidi="ar"/>
              </w:rPr>
              <w:t>（Marxist approaches to religions）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逻辑学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Logic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社会学概论（含社会调查）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right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Introduction to Sociology（including Social Survey)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after="0"/>
              <w:ind w:left="0" w:right="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instrText xml:space="preserve"> HYPERLINK "https://fanyi.baidu.com/" \l "en/zh/science of civil law" </w:instrTex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Science of Civil Law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西方哲学史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History of Western Philosophy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马克思主义发展史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History of the Development of Marxism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Constitutional</w:t>
            </w:r>
            <w:r>
              <w:rPr>
                <w:rStyle w:val="22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Style w:val="20"/>
                <w:rFonts w:hint="default"/>
                <w:sz w:val="18"/>
                <w:szCs w:val="18"/>
                <w:lang w:bidi="ar"/>
              </w:rPr>
              <w:t>Jurisprudence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现代西方哲学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Modern Western Philosophy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294" w:hRule="exact"/>
          <w:tblHeader/>
          <w:jc w:val="center"/>
        </w:trPr>
        <w:tc>
          <w:tcPr>
            <w:tcW w:w="80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专业任选课程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比较思想政治教育学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bidi="ar"/>
              </w:rPr>
              <w:t>Comparison of Ideological and Political Education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294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green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现代西方社会思潮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green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Western Thought in Modern Society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294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西方道德教育理论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Western Moral Education Theory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294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西方政治学名著选读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Introduction to the Classics of Western Politics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411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中国近现代政治思想史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History of Modern Chinese Political Thought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52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习近平关于教育的重要论述研究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bidi="ar"/>
              </w:rPr>
              <w:t>Research on the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Xi Jinping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'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s education philosophy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77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科技与社会导论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Introduction to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cience,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echnology and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ociety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当代西方政治制度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Contemporary Western Political Institutions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Introduction to Chinese Culture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公共政策分析（含申论）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Public Policy Analysis(including Essay)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中国地理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Chinese Geography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中华人民共和国史专题研究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Special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tudy on the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istory of the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P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eople's Republic of China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改革开放史专题研究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Special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tudy on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the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istory of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R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eform and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pening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p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社会主义核心价值观专题研究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Monographic Study on The Core Values of Chinese Socialism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学术论文撰写与科研规范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Academic Thesis Writing and Research Standards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生态文明建设专题研究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Monographic Study on the Construction of Ecological Civilization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国外马克思主义专题研究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Monographic Study of Western Marxism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经济学前沿问题研究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right="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Research on the Frontier of Economics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宋明理学专题研究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right="0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Monographic Study of Neo Confucianism in song and Ming</w:t>
            </w:r>
            <w:r>
              <w:rPr>
                <w:rFonts w:hint="default"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Dynasties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中学思想政治教育学理论前沿问题研究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100" w:after="100"/>
              <w:ind w:left="0" w:right="0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bidi="ar"/>
              </w:rPr>
              <w:t>Research on the Theory Frontier of Ideological and Political Education in Middle School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592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中学思想政治学科教师教学能力分析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Analysis on the Teaching Ability of Middle School Ideological and Political Teachers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592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道德与法治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课程教材研究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Research on the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extbook of 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orality and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R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ule of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aw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in M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iddle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chool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592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  <w:t>初中历史与社会课程教材研究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Research on the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extbook of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istory and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ociety in 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Junior High School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628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eastAsia="zh-CN"/>
              </w:rPr>
              <w:t>初中人文地理课程教材研究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Research on the Textbook of Human Geography Course in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 xml:space="preserve">Junior High School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718" w:hRule="exact"/>
          <w:tblHeader/>
          <w:jc w:val="center"/>
        </w:trPr>
        <w:tc>
          <w:tcPr>
            <w:tcW w:w="80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中学思想政治课教学测评（测量与评估）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Teaching Evaluation of Middle School Ideological and Political Course (Measurement and Evaluation)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教师教育类课程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教育理论与技能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心理学基础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Psychology Foundation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教育学基础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Fundamentals of Education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课程与教学导论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Curriculum and Instruction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中学思想政治教学论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Theory of Ideological and Political Education of Middle Schools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教师入职指南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Guide for Teachers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班主任工作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Classroom Management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教育理论拓展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基础教育动态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Dynamic Basic Education Reform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现代教育技术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Modern Educational Technology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规范汉字书写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Canonical Chinese Writing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教师口语表达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Teachers' Oral Expression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中外教育名家选讲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Excerpts of Celebrated Educationalists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学习心理专题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Study Psychology Topic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教育政策与法规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Educational Policy &amp; Law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教育科研方法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Educational Research Methods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课堂教学艺术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The Arts of Teaching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技能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拓展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多媒体课件设计与制作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Multimedia Courseware Design and Production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青少年心理素质训练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Youth Psychological Quality Training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书法技能训练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Chinese Calligraphy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6" w:type="dxa"/>
            <w:right w:w="15" w:type="dxa"/>
          </w:tblCellMar>
        </w:tblPrEx>
        <w:trPr>
          <w:trHeight w:val="340" w:hRule="exact"/>
          <w:tblHeader/>
          <w:jc w:val="center"/>
        </w:trPr>
        <w:tc>
          <w:tcPr>
            <w:tcW w:w="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教师常用文体写作</w:t>
            </w:r>
          </w:p>
        </w:tc>
        <w:tc>
          <w:tcPr>
            <w:tcW w:w="57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Practical Writing for Teachers</w:t>
            </w:r>
          </w:p>
        </w:tc>
      </w:tr>
    </w:tbl>
    <w:p>
      <w:pPr>
        <w:widowControl/>
        <w:snapToGrid w:val="0"/>
        <w:spacing w:line="0" w:lineRule="atLeast"/>
        <w:rPr>
          <w:color w:val="000000"/>
        </w:rPr>
      </w:pPr>
    </w:p>
    <w:p>
      <w:pPr>
        <w:widowControl/>
        <w:snapToGrid w:val="0"/>
        <w:spacing w:line="0" w:lineRule="atLeast"/>
        <w:rPr>
          <w:color w:val="000000"/>
        </w:rPr>
      </w:pPr>
      <w:r>
        <w:tab/>
      </w:r>
    </w:p>
    <w:p>
      <w:pPr>
        <w:tabs>
          <w:tab w:val="left" w:pos="3000"/>
        </w:tabs>
        <w:rPr>
          <w:rFonts w:hint="eastAsia"/>
        </w:rPr>
      </w:pPr>
      <w:r>
        <w:tab/>
      </w:r>
    </w:p>
    <w:sectPr>
      <w:headerReference r:id="rId3" w:type="default"/>
      <w:footerReference r:id="rId4" w:type="default"/>
      <w:footerReference r:id="rId5" w:type="even"/>
      <w:pgSz w:w="11906" w:h="16838"/>
      <w:pgMar w:top="1077" w:right="1134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AzMTc5MGVlNTFlN2E3ZmYwNmU0NTMwNWQ0MDUifQ=="/>
  </w:docVars>
  <w:rsids>
    <w:rsidRoot w:val="00547332"/>
    <w:rsid w:val="00000F47"/>
    <w:rsid w:val="00002A69"/>
    <w:rsid w:val="0000335D"/>
    <w:rsid w:val="000039E7"/>
    <w:rsid w:val="00010F79"/>
    <w:rsid w:val="00012E1B"/>
    <w:rsid w:val="0001511F"/>
    <w:rsid w:val="00015AA3"/>
    <w:rsid w:val="00017DC9"/>
    <w:rsid w:val="000202BA"/>
    <w:rsid w:val="0002310E"/>
    <w:rsid w:val="00024B7E"/>
    <w:rsid w:val="00031205"/>
    <w:rsid w:val="00031E42"/>
    <w:rsid w:val="000325E8"/>
    <w:rsid w:val="00034686"/>
    <w:rsid w:val="00035839"/>
    <w:rsid w:val="00040898"/>
    <w:rsid w:val="00042A5D"/>
    <w:rsid w:val="00042D01"/>
    <w:rsid w:val="00043954"/>
    <w:rsid w:val="00044E37"/>
    <w:rsid w:val="00045267"/>
    <w:rsid w:val="00047B77"/>
    <w:rsid w:val="00050324"/>
    <w:rsid w:val="00050A1C"/>
    <w:rsid w:val="000548F0"/>
    <w:rsid w:val="000628F6"/>
    <w:rsid w:val="00082F6B"/>
    <w:rsid w:val="00084C61"/>
    <w:rsid w:val="000857B1"/>
    <w:rsid w:val="000860EC"/>
    <w:rsid w:val="00086523"/>
    <w:rsid w:val="00087E32"/>
    <w:rsid w:val="00095105"/>
    <w:rsid w:val="0009580B"/>
    <w:rsid w:val="00095E63"/>
    <w:rsid w:val="000A05FF"/>
    <w:rsid w:val="000A2ABE"/>
    <w:rsid w:val="000A39BC"/>
    <w:rsid w:val="000A60DA"/>
    <w:rsid w:val="000B3BDD"/>
    <w:rsid w:val="000B4450"/>
    <w:rsid w:val="000B696A"/>
    <w:rsid w:val="000B7CC0"/>
    <w:rsid w:val="000C05D5"/>
    <w:rsid w:val="000C1A79"/>
    <w:rsid w:val="000C3F78"/>
    <w:rsid w:val="000C4A58"/>
    <w:rsid w:val="000C7930"/>
    <w:rsid w:val="000D476D"/>
    <w:rsid w:val="000D4CCA"/>
    <w:rsid w:val="000D55C4"/>
    <w:rsid w:val="000E08B6"/>
    <w:rsid w:val="000E08CD"/>
    <w:rsid w:val="000E215E"/>
    <w:rsid w:val="000E4E56"/>
    <w:rsid w:val="000F02E7"/>
    <w:rsid w:val="000F5836"/>
    <w:rsid w:val="00100501"/>
    <w:rsid w:val="00103F7F"/>
    <w:rsid w:val="00111564"/>
    <w:rsid w:val="00112720"/>
    <w:rsid w:val="001147A9"/>
    <w:rsid w:val="00116342"/>
    <w:rsid w:val="0011650C"/>
    <w:rsid w:val="00122F03"/>
    <w:rsid w:val="00125381"/>
    <w:rsid w:val="00126CAA"/>
    <w:rsid w:val="00127D8B"/>
    <w:rsid w:val="001329BA"/>
    <w:rsid w:val="001379F2"/>
    <w:rsid w:val="00146643"/>
    <w:rsid w:val="00146FD3"/>
    <w:rsid w:val="001516E0"/>
    <w:rsid w:val="00163650"/>
    <w:rsid w:val="001675A8"/>
    <w:rsid w:val="001757C3"/>
    <w:rsid w:val="00176093"/>
    <w:rsid w:val="00177310"/>
    <w:rsid w:val="0018108A"/>
    <w:rsid w:val="001814ED"/>
    <w:rsid w:val="00183DC0"/>
    <w:rsid w:val="00183E52"/>
    <w:rsid w:val="00183F76"/>
    <w:rsid w:val="00184634"/>
    <w:rsid w:val="001854C4"/>
    <w:rsid w:val="00186DE9"/>
    <w:rsid w:val="001962D4"/>
    <w:rsid w:val="0019651F"/>
    <w:rsid w:val="001A3FF4"/>
    <w:rsid w:val="001A6B17"/>
    <w:rsid w:val="001B1B2B"/>
    <w:rsid w:val="001B60C9"/>
    <w:rsid w:val="001B6DF8"/>
    <w:rsid w:val="001C274C"/>
    <w:rsid w:val="001C3C21"/>
    <w:rsid w:val="001D0339"/>
    <w:rsid w:val="001D2AE0"/>
    <w:rsid w:val="001E000F"/>
    <w:rsid w:val="001E1BB1"/>
    <w:rsid w:val="001E438E"/>
    <w:rsid w:val="001E4852"/>
    <w:rsid w:val="001F1716"/>
    <w:rsid w:val="001F3148"/>
    <w:rsid w:val="001F3E67"/>
    <w:rsid w:val="002015B3"/>
    <w:rsid w:val="0020177D"/>
    <w:rsid w:val="00203AAE"/>
    <w:rsid w:val="002137C6"/>
    <w:rsid w:val="0021409A"/>
    <w:rsid w:val="0021478B"/>
    <w:rsid w:val="00215F49"/>
    <w:rsid w:val="00222C6B"/>
    <w:rsid w:val="00223AE6"/>
    <w:rsid w:val="00225187"/>
    <w:rsid w:val="00235452"/>
    <w:rsid w:val="00242528"/>
    <w:rsid w:val="00242D1A"/>
    <w:rsid w:val="00244277"/>
    <w:rsid w:val="00244740"/>
    <w:rsid w:val="00245AA5"/>
    <w:rsid w:val="00246971"/>
    <w:rsid w:val="00247EC1"/>
    <w:rsid w:val="00250A6B"/>
    <w:rsid w:val="00252DFC"/>
    <w:rsid w:val="002602C9"/>
    <w:rsid w:val="00264064"/>
    <w:rsid w:val="00264148"/>
    <w:rsid w:val="002649A1"/>
    <w:rsid w:val="002649B6"/>
    <w:rsid w:val="002663A0"/>
    <w:rsid w:val="00276FB7"/>
    <w:rsid w:val="00277A94"/>
    <w:rsid w:val="002804EA"/>
    <w:rsid w:val="002845AD"/>
    <w:rsid w:val="00287AB8"/>
    <w:rsid w:val="00287B97"/>
    <w:rsid w:val="00296DE3"/>
    <w:rsid w:val="002A12AE"/>
    <w:rsid w:val="002A398F"/>
    <w:rsid w:val="002A6758"/>
    <w:rsid w:val="002B5D05"/>
    <w:rsid w:val="002B7854"/>
    <w:rsid w:val="002C3AA6"/>
    <w:rsid w:val="002C435D"/>
    <w:rsid w:val="002C4905"/>
    <w:rsid w:val="002C57A5"/>
    <w:rsid w:val="002C657B"/>
    <w:rsid w:val="002D063F"/>
    <w:rsid w:val="002D359E"/>
    <w:rsid w:val="002D5D35"/>
    <w:rsid w:val="002D7B5F"/>
    <w:rsid w:val="002E5122"/>
    <w:rsid w:val="002E5881"/>
    <w:rsid w:val="002E6098"/>
    <w:rsid w:val="002E649C"/>
    <w:rsid w:val="002F1CD5"/>
    <w:rsid w:val="002F4EE0"/>
    <w:rsid w:val="003024EE"/>
    <w:rsid w:val="003113EA"/>
    <w:rsid w:val="00323051"/>
    <w:rsid w:val="0032357F"/>
    <w:rsid w:val="0032481A"/>
    <w:rsid w:val="00327282"/>
    <w:rsid w:val="00330A4A"/>
    <w:rsid w:val="00330AC5"/>
    <w:rsid w:val="00334B0D"/>
    <w:rsid w:val="00337460"/>
    <w:rsid w:val="00337FC6"/>
    <w:rsid w:val="00341E41"/>
    <w:rsid w:val="00342A86"/>
    <w:rsid w:val="00342CFE"/>
    <w:rsid w:val="00347805"/>
    <w:rsid w:val="0034781A"/>
    <w:rsid w:val="0036655A"/>
    <w:rsid w:val="0037211B"/>
    <w:rsid w:val="003739F8"/>
    <w:rsid w:val="003748C4"/>
    <w:rsid w:val="00380737"/>
    <w:rsid w:val="0038106E"/>
    <w:rsid w:val="00384B9F"/>
    <w:rsid w:val="00386CC3"/>
    <w:rsid w:val="00386F65"/>
    <w:rsid w:val="0039676B"/>
    <w:rsid w:val="00396841"/>
    <w:rsid w:val="00397F07"/>
    <w:rsid w:val="003A198A"/>
    <w:rsid w:val="003A5AB5"/>
    <w:rsid w:val="003B05C6"/>
    <w:rsid w:val="003B23C2"/>
    <w:rsid w:val="003B43BC"/>
    <w:rsid w:val="003C3D43"/>
    <w:rsid w:val="003C4903"/>
    <w:rsid w:val="003C51F6"/>
    <w:rsid w:val="003C714B"/>
    <w:rsid w:val="003D4C7D"/>
    <w:rsid w:val="003D514F"/>
    <w:rsid w:val="003D60FC"/>
    <w:rsid w:val="003D6A0C"/>
    <w:rsid w:val="003D7F9B"/>
    <w:rsid w:val="003E0473"/>
    <w:rsid w:val="003E3239"/>
    <w:rsid w:val="003E3451"/>
    <w:rsid w:val="003E3D80"/>
    <w:rsid w:val="003E43F7"/>
    <w:rsid w:val="003F1EE6"/>
    <w:rsid w:val="003F6265"/>
    <w:rsid w:val="004038CC"/>
    <w:rsid w:val="00405409"/>
    <w:rsid w:val="00406FE6"/>
    <w:rsid w:val="00414360"/>
    <w:rsid w:val="00415342"/>
    <w:rsid w:val="00430313"/>
    <w:rsid w:val="00432E89"/>
    <w:rsid w:val="00436F7D"/>
    <w:rsid w:val="00441C9D"/>
    <w:rsid w:val="00443BC1"/>
    <w:rsid w:val="00460258"/>
    <w:rsid w:val="0046341F"/>
    <w:rsid w:val="00471B51"/>
    <w:rsid w:val="00472644"/>
    <w:rsid w:val="00474268"/>
    <w:rsid w:val="004769CB"/>
    <w:rsid w:val="00476A5B"/>
    <w:rsid w:val="0047711A"/>
    <w:rsid w:val="00480E17"/>
    <w:rsid w:val="004863C6"/>
    <w:rsid w:val="00487B96"/>
    <w:rsid w:val="00490B3B"/>
    <w:rsid w:val="00493DBE"/>
    <w:rsid w:val="00497867"/>
    <w:rsid w:val="004A1358"/>
    <w:rsid w:val="004A270B"/>
    <w:rsid w:val="004B0F80"/>
    <w:rsid w:val="004B4EA3"/>
    <w:rsid w:val="004B6329"/>
    <w:rsid w:val="004B65E0"/>
    <w:rsid w:val="004B6769"/>
    <w:rsid w:val="004B7606"/>
    <w:rsid w:val="004C0864"/>
    <w:rsid w:val="004C4B85"/>
    <w:rsid w:val="004D0B85"/>
    <w:rsid w:val="004D29DA"/>
    <w:rsid w:val="004E4D02"/>
    <w:rsid w:val="004F4461"/>
    <w:rsid w:val="004F59D4"/>
    <w:rsid w:val="004F5D93"/>
    <w:rsid w:val="00501B84"/>
    <w:rsid w:val="005030F7"/>
    <w:rsid w:val="0051021B"/>
    <w:rsid w:val="00511956"/>
    <w:rsid w:val="0052399D"/>
    <w:rsid w:val="005373D9"/>
    <w:rsid w:val="00546974"/>
    <w:rsid w:val="00547332"/>
    <w:rsid w:val="00547478"/>
    <w:rsid w:val="0054752F"/>
    <w:rsid w:val="0055319C"/>
    <w:rsid w:val="00554DBB"/>
    <w:rsid w:val="00555CAA"/>
    <w:rsid w:val="00557C68"/>
    <w:rsid w:val="00560392"/>
    <w:rsid w:val="00564357"/>
    <w:rsid w:val="00565849"/>
    <w:rsid w:val="00571222"/>
    <w:rsid w:val="0057161C"/>
    <w:rsid w:val="00574A44"/>
    <w:rsid w:val="00576441"/>
    <w:rsid w:val="0057765D"/>
    <w:rsid w:val="00577BAB"/>
    <w:rsid w:val="0058144C"/>
    <w:rsid w:val="005824F8"/>
    <w:rsid w:val="00583F0C"/>
    <w:rsid w:val="005856E1"/>
    <w:rsid w:val="005868AE"/>
    <w:rsid w:val="00587570"/>
    <w:rsid w:val="00590A5C"/>
    <w:rsid w:val="00592577"/>
    <w:rsid w:val="00592AD5"/>
    <w:rsid w:val="005A1281"/>
    <w:rsid w:val="005A656A"/>
    <w:rsid w:val="005A79CE"/>
    <w:rsid w:val="005A7F0B"/>
    <w:rsid w:val="005B0904"/>
    <w:rsid w:val="005B7F4B"/>
    <w:rsid w:val="005C5EB4"/>
    <w:rsid w:val="005D3600"/>
    <w:rsid w:val="005D7B7A"/>
    <w:rsid w:val="005E0124"/>
    <w:rsid w:val="005E5A34"/>
    <w:rsid w:val="005E7143"/>
    <w:rsid w:val="005F1B51"/>
    <w:rsid w:val="005F6469"/>
    <w:rsid w:val="0060040E"/>
    <w:rsid w:val="00606C46"/>
    <w:rsid w:val="00614820"/>
    <w:rsid w:val="006173CD"/>
    <w:rsid w:val="00620819"/>
    <w:rsid w:val="00625628"/>
    <w:rsid w:val="006269E0"/>
    <w:rsid w:val="006273F0"/>
    <w:rsid w:val="0062785E"/>
    <w:rsid w:val="00630534"/>
    <w:rsid w:val="00633AE9"/>
    <w:rsid w:val="00634DB1"/>
    <w:rsid w:val="006356E1"/>
    <w:rsid w:val="00635943"/>
    <w:rsid w:val="006436A1"/>
    <w:rsid w:val="00654A2A"/>
    <w:rsid w:val="00661B5E"/>
    <w:rsid w:val="00661E12"/>
    <w:rsid w:val="0066689C"/>
    <w:rsid w:val="00670631"/>
    <w:rsid w:val="00671802"/>
    <w:rsid w:val="00672B15"/>
    <w:rsid w:val="006755BA"/>
    <w:rsid w:val="00677036"/>
    <w:rsid w:val="0068769C"/>
    <w:rsid w:val="006876EF"/>
    <w:rsid w:val="006909B9"/>
    <w:rsid w:val="00691421"/>
    <w:rsid w:val="006918BB"/>
    <w:rsid w:val="006945C2"/>
    <w:rsid w:val="00695D34"/>
    <w:rsid w:val="006A2BF5"/>
    <w:rsid w:val="006A464A"/>
    <w:rsid w:val="006A594D"/>
    <w:rsid w:val="006A5C91"/>
    <w:rsid w:val="006B0578"/>
    <w:rsid w:val="006B1904"/>
    <w:rsid w:val="006B1A87"/>
    <w:rsid w:val="006B5092"/>
    <w:rsid w:val="006C281F"/>
    <w:rsid w:val="006C3817"/>
    <w:rsid w:val="006C4437"/>
    <w:rsid w:val="006C6C81"/>
    <w:rsid w:val="006D2EF0"/>
    <w:rsid w:val="006E269C"/>
    <w:rsid w:val="006E563E"/>
    <w:rsid w:val="006E7CFD"/>
    <w:rsid w:val="006F299E"/>
    <w:rsid w:val="006F3B64"/>
    <w:rsid w:val="006F4241"/>
    <w:rsid w:val="006F5B12"/>
    <w:rsid w:val="00701C7B"/>
    <w:rsid w:val="00702E27"/>
    <w:rsid w:val="00703C2B"/>
    <w:rsid w:val="00711C1A"/>
    <w:rsid w:val="00712F9F"/>
    <w:rsid w:val="00713AD0"/>
    <w:rsid w:val="00713C97"/>
    <w:rsid w:val="00715D66"/>
    <w:rsid w:val="00724AD0"/>
    <w:rsid w:val="00727891"/>
    <w:rsid w:val="0073538D"/>
    <w:rsid w:val="00736149"/>
    <w:rsid w:val="00737C0E"/>
    <w:rsid w:val="00745F72"/>
    <w:rsid w:val="00746EA0"/>
    <w:rsid w:val="00754068"/>
    <w:rsid w:val="00757826"/>
    <w:rsid w:val="007655DA"/>
    <w:rsid w:val="0076689F"/>
    <w:rsid w:val="00773D95"/>
    <w:rsid w:val="00774124"/>
    <w:rsid w:val="0077423B"/>
    <w:rsid w:val="007755B4"/>
    <w:rsid w:val="0077663F"/>
    <w:rsid w:val="00781EA6"/>
    <w:rsid w:val="007830A9"/>
    <w:rsid w:val="00785808"/>
    <w:rsid w:val="00790B74"/>
    <w:rsid w:val="00790E43"/>
    <w:rsid w:val="007958CF"/>
    <w:rsid w:val="007A1F01"/>
    <w:rsid w:val="007A5907"/>
    <w:rsid w:val="007A7879"/>
    <w:rsid w:val="007B0135"/>
    <w:rsid w:val="007B086C"/>
    <w:rsid w:val="007B2A28"/>
    <w:rsid w:val="007C0C4B"/>
    <w:rsid w:val="007C23F3"/>
    <w:rsid w:val="007C25BC"/>
    <w:rsid w:val="007C4246"/>
    <w:rsid w:val="007D01A4"/>
    <w:rsid w:val="007D0362"/>
    <w:rsid w:val="007D3414"/>
    <w:rsid w:val="007E47C8"/>
    <w:rsid w:val="007E50A3"/>
    <w:rsid w:val="007F25B0"/>
    <w:rsid w:val="008034BC"/>
    <w:rsid w:val="0080467F"/>
    <w:rsid w:val="0080617A"/>
    <w:rsid w:val="008070A5"/>
    <w:rsid w:val="008102C3"/>
    <w:rsid w:val="00827093"/>
    <w:rsid w:val="008305C7"/>
    <w:rsid w:val="0083173D"/>
    <w:rsid w:val="00836275"/>
    <w:rsid w:val="00837FC4"/>
    <w:rsid w:val="008418A4"/>
    <w:rsid w:val="00844285"/>
    <w:rsid w:val="008448E4"/>
    <w:rsid w:val="00846F5B"/>
    <w:rsid w:val="0085397F"/>
    <w:rsid w:val="008556E3"/>
    <w:rsid w:val="0085657C"/>
    <w:rsid w:val="00856C0D"/>
    <w:rsid w:val="008579FE"/>
    <w:rsid w:val="00861410"/>
    <w:rsid w:val="008629E1"/>
    <w:rsid w:val="00865BB3"/>
    <w:rsid w:val="00870B07"/>
    <w:rsid w:val="00875BB4"/>
    <w:rsid w:val="008804E9"/>
    <w:rsid w:val="008818EF"/>
    <w:rsid w:val="00887FC5"/>
    <w:rsid w:val="008905B4"/>
    <w:rsid w:val="00892BF7"/>
    <w:rsid w:val="008A0904"/>
    <w:rsid w:val="008A33FC"/>
    <w:rsid w:val="008A4634"/>
    <w:rsid w:val="008A5C62"/>
    <w:rsid w:val="008B25E0"/>
    <w:rsid w:val="008B4D1F"/>
    <w:rsid w:val="008B4E67"/>
    <w:rsid w:val="008B5F99"/>
    <w:rsid w:val="008D5975"/>
    <w:rsid w:val="008E3ED2"/>
    <w:rsid w:val="008E4296"/>
    <w:rsid w:val="008E6166"/>
    <w:rsid w:val="008E7FCA"/>
    <w:rsid w:val="008F2291"/>
    <w:rsid w:val="008F24C1"/>
    <w:rsid w:val="008F2505"/>
    <w:rsid w:val="008F3961"/>
    <w:rsid w:val="008F5A84"/>
    <w:rsid w:val="0090787B"/>
    <w:rsid w:val="00915134"/>
    <w:rsid w:val="0091740E"/>
    <w:rsid w:val="00922328"/>
    <w:rsid w:val="00923BB7"/>
    <w:rsid w:val="0092683A"/>
    <w:rsid w:val="009307C1"/>
    <w:rsid w:val="0093269F"/>
    <w:rsid w:val="00935D2C"/>
    <w:rsid w:val="0093644A"/>
    <w:rsid w:val="00937A18"/>
    <w:rsid w:val="00937DB6"/>
    <w:rsid w:val="00937DC8"/>
    <w:rsid w:val="00940581"/>
    <w:rsid w:val="00943BDC"/>
    <w:rsid w:val="009448FC"/>
    <w:rsid w:val="00956700"/>
    <w:rsid w:val="0095792A"/>
    <w:rsid w:val="00960A73"/>
    <w:rsid w:val="0096355B"/>
    <w:rsid w:val="00964015"/>
    <w:rsid w:val="00972370"/>
    <w:rsid w:val="0098316C"/>
    <w:rsid w:val="00984B66"/>
    <w:rsid w:val="00985FCC"/>
    <w:rsid w:val="00986DFD"/>
    <w:rsid w:val="00987FEE"/>
    <w:rsid w:val="00992F3D"/>
    <w:rsid w:val="0099508B"/>
    <w:rsid w:val="009953E4"/>
    <w:rsid w:val="009A38E7"/>
    <w:rsid w:val="009A3C4C"/>
    <w:rsid w:val="009B0169"/>
    <w:rsid w:val="009B262A"/>
    <w:rsid w:val="009B61DA"/>
    <w:rsid w:val="009C2C99"/>
    <w:rsid w:val="009C2F76"/>
    <w:rsid w:val="009D4261"/>
    <w:rsid w:val="009D4807"/>
    <w:rsid w:val="009D49E8"/>
    <w:rsid w:val="009F2812"/>
    <w:rsid w:val="009F44B2"/>
    <w:rsid w:val="009F509F"/>
    <w:rsid w:val="00A003A2"/>
    <w:rsid w:val="00A01A34"/>
    <w:rsid w:val="00A0665C"/>
    <w:rsid w:val="00A24CCC"/>
    <w:rsid w:val="00A309FD"/>
    <w:rsid w:val="00A35039"/>
    <w:rsid w:val="00A35F51"/>
    <w:rsid w:val="00A36C76"/>
    <w:rsid w:val="00A4062C"/>
    <w:rsid w:val="00A43CFB"/>
    <w:rsid w:val="00A4440B"/>
    <w:rsid w:val="00A456FD"/>
    <w:rsid w:val="00A50CA4"/>
    <w:rsid w:val="00A517A5"/>
    <w:rsid w:val="00A5189E"/>
    <w:rsid w:val="00A51BF6"/>
    <w:rsid w:val="00A637CE"/>
    <w:rsid w:val="00A644A8"/>
    <w:rsid w:val="00A72988"/>
    <w:rsid w:val="00A7325F"/>
    <w:rsid w:val="00A73634"/>
    <w:rsid w:val="00A74EF0"/>
    <w:rsid w:val="00A755F4"/>
    <w:rsid w:val="00A76427"/>
    <w:rsid w:val="00A81D51"/>
    <w:rsid w:val="00A8326E"/>
    <w:rsid w:val="00A84F99"/>
    <w:rsid w:val="00A93812"/>
    <w:rsid w:val="00A93BB7"/>
    <w:rsid w:val="00A93BF9"/>
    <w:rsid w:val="00A9679E"/>
    <w:rsid w:val="00AA13F6"/>
    <w:rsid w:val="00AA2716"/>
    <w:rsid w:val="00AA5930"/>
    <w:rsid w:val="00AA618D"/>
    <w:rsid w:val="00AA65BE"/>
    <w:rsid w:val="00AB0396"/>
    <w:rsid w:val="00AB3154"/>
    <w:rsid w:val="00AB4AAF"/>
    <w:rsid w:val="00AB6BE9"/>
    <w:rsid w:val="00AC35FA"/>
    <w:rsid w:val="00AC3CDB"/>
    <w:rsid w:val="00AC3FDF"/>
    <w:rsid w:val="00AC643E"/>
    <w:rsid w:val="00AD02FA"/>
    <w:rsid w:val="00AD1C5F"/>
    <w:rsid w:val="00AE3A59"/>
    <w:rsid w:val="00AE575C"/>
    <w:rsid w:val="00AE61D3"/>
    <w:rsid w:val="00AF05C5"/>
    <w:rsid w:val="00AF156C"/>
    <w:rsid w:val="00AF216E"/>
    <w:rsid w:val="00AF27C9"/>
    <w:rsid w:val="00AF2AD7"/>
    <w:rsid w:val="00B00172"/>
    <w:rsid w:val="00B00BD5"/>
    <w:rsid w:val="00B02B30"/>
    <w:rsid w:val="00B04325"/>
    <w:rsid w:val="00B045BC"/>
    <w:rsid w:val="00B04CE4"/>
    <w:rsid w:val="00B070F3"/>
    <w:rsid w:val="00B1295E"/>
    <w:rsid w:val="00B208C2"/>
    <w:rsid w:val="00B21974"/>
    <w:rsid w:val="00B330B0"/>
    <w:rsid w:val="00B33230"/>
    <w:rsid w:val="00B33955"/>
    <w:rsid w:val="00B42D07"/>
    <w:rsid w:val="00B44596"/>
    <w:rsid w:val="00B47799"/>
    <w:rsid w:val="00B50977"/>
    <w:rsid w:val="00B52887"/>
    <w:rsid w:val="00B561F1"/>
    <w:rsid w:val="00B56CC5"/>
    <w:rsid w:val="00B56F2F"/>
    <w:rsid w:val="00B66FCB"/>
    <w:rsid w:val="00B74FA0"/>
    <w:rsid w:val="00B778B6"/>
    <w:rsid w:val="00B8660E"/>
    <w:rsid w:val="00B879D2"/>
    <w:rsid w:val="00B90219"/>
    <w:rsid w:val="00B94001"/>
    <w:rsid w:val="00B95E9F"/>
    <w:rsid w:val="00B97F3B"/>
    <w:rsid w:val="00BA55A4"/>
    <w:rsid w:val="00BA6B00"/>
    <w:rsid w:val="00BB1305"/>
    <w:rsid w:val="00BB412F"/>
    <w:rsid w:val="00BB4EE9"/>
    <w:rsid w:val="00BB5FCE"/>
    <w:rsid w:val="00BC0186"/>
    <w:rsid w:val="00BC1556"/>
    <w:rsid w:val="00BC1C12"/>
    <w:rsid w:val="00BC41AD"/>
    <w:rsid w:val="00BC4BBF"/>
    <w:rsid w:val="00BC69F0"/>
    <w:rsid w:val="00BD3241"/>
    <w:rsid w:val="00BD5372"/>
    <w:rsid w:val="00BE29BB"/>
    <w:rsid w:val="00BE5E88"/>
    <w:rsid w:val="00BF379B"/>
    <w:rsid w:val="00BF434B"/>
    <w:rsid w:val="00BF548B"/>
    <w:rsid w:val="00BF7091"/>
    <w:rsid w:val="00C0031E"/>
    <w:rsid w:val="00C05C22"/>
    <w:rsid w:val="00C077AE"/>
    <w:rsid w:val="00C10C6D"/>
    <w:rsid w:val="00C10FBB"/>
    <w:rsid w:val="00C17D7F"/>
    <w:rsid w:val="00C2553F"/>
    <w:rsid w:val="00C26931"/>
    <w:rsid w:val="00C27F1D"/>
    <w:rsid w:val="00C30B9E"/>
    <w:rsid w:val="00C321BD"/>
    <w:rsid w:val="00C43E6C"/>
    <w:rsid w:val="00C45D27"/>
    <w:rsid w:val="00C476BA"/>
    <w:rsid w:val="00C47870"/>
    <w:rsid w:val="00C5433B"/>
    <w:rsid w:val="00C54EC0"/>
    <w:rsid w:val="00C551B4"/>
    <w:rsid w:val="00C60085"/>
    <w:rsid w:val="00C60579"/>
    <w:rsid w:val="00C60E2D"/>
    <w:rsid w:val="00C62DEE"/>
    <w:rsid w:val="00C701C0"/>
    <w:rsid w:val="00C706D0"/>
    <w:rsid w:val="00C71DB2"/>
    <w:rsid w:val="00C72B8E"/>
    <w:rsid w:val="00C731F3"/>
    <w:rsid w:val="00C76AD4"/>
    <w:rsid w:val="00C770A1"/>
    <w:rsid w:val="00C84283"/>
    <w:rsid w:val="00C84C1D"/>
    <w:rsid w:val="00C85A8B"/>
    <w:rsid w:val="00C87DEC"/>
    <w:rsid w:val="00C9674E"/>
    <w:rsid w:val="00CA0DFC"/>
    <w:rsid w:val="00CA1ABF"/>
    <w:rsid w:val="00CA2BA5"/>
    <w:rsid w:val="00CA3019"/>
    <w:rsid w:val="00CB64F5"/>
    <w:rsid w:val="00CC128E"/>
    <w:rsid w:val="00CC4F56"/>
    <w:rsid w:val="00CC7116"/>
    <w:rsid w:val="00CD0CF1"/>
    <w:rsid w:val="00CD128C"/>
    <w:rsid w:val="00CD63BB"/>
    <w:rsid w:val="00CE056B"/>
    <w:rsid w:val="00CE05CD"/>
    <w:rsid w:val="00CE0B77"/>
    <w:rsid w:val="00CE16A2"/>
    <w:rsid w:val="00CE38C9"/>
    <w:rsid w:val="00CF2D24"/>
    <w:rsid w:val="00CF3D44"/>
    <w:rsid w:val="00CF4CEB"/>
    <w:rsid w:val="00D004F7"/>
    <w:rsid w:val="00D0303E"/>
    <w:rsid w:val="00D04395"/>
    <w:rsid w:val="00D12E0D"/>
    <w:rsid w:val="00D13074"/>
    <w:rsid w:val="00D17075"/>
    <w:rsid w:val="00D17737"/>
    <w:rsid w:val="00D24153"/>
    <w:rsid w:val="00D25972"/>
    <w:rsid w:val="00D26C65"/>
    <w:rsid w:val="00D323AF"/>
    <w:rsid w:val="00D35596"/>
    <w:rsid w:val="00D35B7A"/>
    <w:rsid w:val="00D40A3C"/>
    <w:rsid w:val="00D41466"/>
    <w:rsid w:val="00D42A87"/>
    <w:rsid w:val="00D5583C"/>
    <w:rsid w:val="00D55BC3"/>
    <w:rsid w:val="00D56E9D"/>
    <w:rsid w:val="00D62A64"/>
    <w:rsid w:val="00D644F0"/>
    <w:rsid w:val="00D647D7"/>
    <w:rsid w:val="00D65997"/>
    <w:rsid w:val="00D73BA7"/>
    <w:rsid w:val="00D75768"/>
    <w:rsid w:val="00D7598A"/>
    <w:rsid w:val="00D7774B"/>
    <w:rsid w:val="00D819D8"/>
    <w:rsid w:val="00D837C1"/>
    <w:rsid w:val="00DA01E6"/>
    <w:rsid w:val="00DA3F77"/>
    <w:rsid w:val="00DA5AE8"/>
    <w:rsid w:val="00DC02D8"/>
    <w:rsid w:val="00DC11B8"/>
    <w:rsid w:val="00DC33CE"/>
    <w:rsid w:val="00DC4D72"/>
    <w:rsid w:val="00DC7548"/>
    <w:rsid w:val="00DD5086"/>
    <w:rsid w:val="00DD5559"/>
    <w:rsid w:val="00DD5B35"/>
    <w:rsid w:val="00DE1C70"/>
    <w:rsid w:val="00DE4103"/>
    <w:rsid w:val="00DE58BB"/>
    <w:rsid w:val="00DE6585"/>
    <w:rsid w:val="00DF060D"/>
    <w:rsid w:val="00E01444"/>
    <w:rsid w:val="00E01A47"/>
    <w:rsid w:val="00E03BFF"/>
    <w:rsid w:val="00E06169"/>
    <w:rsid w:val="00E23EBC"/>
    <w:rsid w:val="00E24E64"/>
    <w:rsid w:val="00E2622E"/>
    <w:rsid w:val="00E269F6"/>
    <w:rsid w:val="00E35941"/>
    <w:rsid w:val="00E35CF9"/>
    <w:rsid w:val="00E362A6"/>
    <w:rsid w:val="00E4468B"/>
    <w:rsid w:val="00E456D6"/>
    <w:rsid w:val="00E53262"/>
    <w:rsid w:val="00E55CB1"/>
    <w:rsid w:val="00E63DD9"/>
    <w:rsid w:val="00E64942"/>
    <w:rsid w:val="00E65033"/>
    <w:rsid w:val="00E679BF"/>
    <w:rsid w:val="00E70693"/>
    <w:rsid w:val="00E71199"/>
    <w:rsid w:val="00E77498"/>
    <w:rsid w:val="00E85B36"/>
    <w:rsid w:val="00E85D9D"/>
    <w:rsid w:val="00E87654"/>
    <w:rsid w:val="00E87E15"/>
    <w:rsid w:val="00E92AF2"/>
    <w:rsid w:val="00E94CBA"/>
    <w:rsid w:val="00EA392A"/>
    <w:rsid w:val="00EA418F"/>
    <w:rsid w:val="00EA4708"/>
    <w:rsid w:val="00EA4A37"/>
    <w:rsid w:val="00EA63CA"/>
    <w:rsid w:val="00EA75F3"/>
    <w:rsid w:val="00EB00EE"/>
    <w:rsid w:val="00EB03C2"/>
    <w:rsid w:val="00EB3800"/>
    <w:rsid w:val="00EB3821"/>
    <w:rsid w:val="00EB43CB"/>
    <w:rsid w:val="00EC02DD"/>
    <w:rsid w:val="00EC573D"/>
    <w:rsid w:val="00ED1E85"/>
    <w:rsid w:val="00ED2CE4"/>
    <w:rsid w:val="00ED30B5"/>
    <w:rsid w:val="00ED4FF1"/>
    <w:rsid w:val="00ED5A5D"/>
    <w:rsid w:val="00EE007E"/>
    <w:rsid w:val="00EE1EDD"/>
    <w:rsid w:val="00EE5692"/>
    <w:rsid w:val="00EE6DA7"/>
    <w:rsid w:val="00EF1AEB"/>
    <w:rsid w:val="00EF2829"/>
    <w:rsid w:val="00EF720E"/>
    <w:rsid w:val="00EF7C73"/>
    <w:rsid w:val="00F00EEC"/>
    <w:rsid w:val="00F01553"/>
    <w:rsid w:val="00F016DC"/>
    <w:rsid w:val="00F15409"/>
    <w:rsid w:val="00F269E7"/>
    <w:rsid w:val="00F26AE0"/>
    <w:rsid w:val="00F27735"/>
    <w:rsid w:val="00F354C3"/>
    <w:rsid w:val="00F420C5"/>
    <w:rsid w:val="00F43C13"/>
    <w:rsid w:val="00F53DF8"/>
    <w:rsid w:val="00F557BB"/>
    <w:rsid w:val="00F57305"/>
    <w:rsid w:val="00F65896"/>
    <w:rsid w:val="00F71B8C"/>
    <w:rsid w:val="00F71DC2"/>
    <w:rsid w:val="00F72B7C"/>
    <w:rsid w:val="00F76E78"/>
    <w:rsid w:val="00F8195C"/>
    <w:rsid w:val="00F90AE5"/>
    <w:rsid w:val="00F90C63"/>
    <w:rsid w:val="00F93AD0"/>
    <w:rsid w:val="00F93C25"/>
    <w:rsid w:val="00F93C29"/>
    <w:rsid w:val="00F94879"/>
    <w:rsid w:val="00F949A0"/>
    <w:rsid w:val="00F94CB3"/>
    <w:rsid w:val="00F94D44"/>
    <w:rsid w:val="00F95BBB"/>
    <w:rsid w:val="00FA23E9"/>
    <w:rsid w:val="00FA310F"/>
    <w:rsid w:val="00FA56FA"/>
    <w:rsid w:val="00FA5BD1"/>
    <w:rsid w:val="00FA6C61"/>
    <w:rsid w:val="00FB1C9B"/>
    <w:rsid w:val="00FB5045"/>
    <w:rsid w:val="00FB551E"/>
    <w:rsid w:val="00FC0761"/>
    <w:rsid w:val="00FC28ED"/>
    <w:rsid w:val="00FC2C8A"/>
    <w:rsid w:val="00FC489C"/>
    <w:rsid w:val="00FC5DCE"/>
    <w:rsid w:val="00FC6BF6"/>
    <w:rsid w:val="00FD2EB3"/>
    <w:rsid w:val="00FD710E"/>
    <w:rsid w:val="00FE3661"/>
    <w:rsid w:val="00FE4F04"/>
    <w:rsid w:val="01E52B01"/>
    <w:rsid w:val="02402F9E"/>
    <w:rsid w:val="027D2D3A"/>
    <w:rsid w:val="02D754D4"/>
    <w:rsid w:val="032D515C"/>
    <w:rsid w:val="036068E4"/>
    <w:rsid w:val="03976FFF"/>
    <w:rsid w:val="03BB1155"/>
    <w:rsid w:val="03BB1D6C"/>
    <w:rsid w:val="03BE3B0C"/>
    <w:rsid w:val="041107AE"/>
    <w:rsid w:val="042E6204"/>
    <w:rsid w:val="05A3768A"/>
    <w:rsid w:val="05C95224"/>
    <w:rsid w:val="05E25CD6"/>
    <w:rsid w:val="05EA6938"/>
    <w:rsid w:val="05F32C89"/>
    <w:rsid w:val="061225E7"/>
    <w:rsid w:val="069440C0"/>
    <w:rsid w:val="078D2D8E"/>
    <w:rsid w:val="07972AF0"/>
    <w:rsid w:val="07A40AED"/>
    <w:rsid w:val="07E24AAD"/>
    <w:rsid w:val="07EA2C20"/>
    <w:rsid w:val="082434C3"/>
    <w:rsid w:val="08AE6C26"/>
    <w:rsid w:val="08BE055D"/>
    <w:rsid w:val="08C80E1B"/>
    <w:rsid w:val="08F87B8D"/>
    <w:rsid w:val="09324119"/>
    <w:rsid w:val="09520F82"/>
    <w:rsid w:val="0977515E"/>
    <w:rsid w:val="0A07615D"/>
    <w:rsid w:val="0A1A360C"/>
    <w:rsid w:val="0A4E2D3A"/>
    <w:rsid w:val="0AC84EF6"/>
    <w:rsid w:val="0AE66B09"/>
    <w:rsid w:val="0C4E59F4"/>
    <w:rsid w:val="0C5D5C65"/>
    <w:rsid w:val="0C8E6EEC"/>
    <w:rsid w:val="0C9C6E55"/>
    <w:rsid w:val="0D284639"/>
    <w:rsid w:val="0F220EF1"/>
    <w:rsid w:val="0F3D21CF"/>
    <w:rsid w:val="0F5833C0"/>
    <w:rsid w:val="0F935FB4"/>
    <w:rsid w:val="106F455C"/>
    <w:rsid w:val="10AC2ABA"/>
    <w:rsid w:val="10E16822"/>
    <w:rsid w:val="10ED696C"/>
    <w:rsid w:val="12764DE3"/>
    <w:rsid w:val="12F7097A"/>
    <w:rsid w:val="12FA1432"/>
    <w:rsid w:val="13051255"/>
    <w:rsid w:val="13174AE5"/>
    <w:rsid w:val="136A730B"/>
    <w:rsid w:val="139879D4"/>
    <w:rsid w:val="139A7D06"/>
    <w:rsid w:val="13B61774"/>
    <w:rsid w:val="13C96CE1"/>
    <w:rsid w:val="14161FA2"/>
    <w:rsid w:val="144C3A8F"/>
    <w:rsid w:val="151E7548"/>
    <w:rsid w:val="154B155D"/>
    <w:rsid w:val="15BE26F5"/>
    <w:rsid w:val="15D31197"/>
    <w:rsid w:val="17147CB9"/>
    <w:rsid w:val="17321D5F"/>
    <w:rsid w:val="183505BA"/>
    <w:rsid w:val="183746B5"/>
    <w:rsid w:val="18D56FD4"/>
    <w:rsid w:val="192341E3"/>
    <w:rsid w:val="19950000"/>
    <w:rsid w:val="1A7D4AF3"/>
    <w:rsid w:val="1A87033F"/>
    <w:rsid w:val="1ADD7D91"/>
    <w:rsid w:val="1B324647"/>
    <w:rsid w:val="1BEC4D61"/>
    <w:rsid w:val="1C2269D4"/>
    <w:rsid w:val="1C382098"/>
    <w:rsid w:val="1C83188D"/>
    <w:rsid w:val="1CB665E5"/>
    <w:rsid w:val="1CF57C45"/>
    <w:rsid w:val="1D2F57D2"/>
    <w:rsid w:val="1D9101B1"/>
    <w:rsid w:val="1DA73EF0"/>
    <w:rsid w:val="1DAE13C9"/>
    <w:rsid w:val="1DAE595C"/>
    <w:rsid w:val="1E3822CF"/>
    <w:rsid w:val="1F686148"/>
    <w:rsid w:val="1FB02549"/>
    <w:rsid w:val="1FDD0271"/>
    <w:rsid w:val="20DF30E6"/>
    <w:rsid w:val="211D3C0E"/>
    <w:rsid w:val="21D70BEC"/>
    <w:rsid w:val="226F110F"/>
    <w:rsid w:val="22F17100"/>
    <w:rsid w:val="23103A2A"/>
    <w:rsid w:val="234819FA"/>
    <w:rsid w:val="23E331F6"/>
    <w:rsid w:val="242610D4"/>
    <w:rsid w:val="24651B54"/>
    <w:rsid w:val="246A369F"/>
    <w:rsid w:val="248726A5"/>
    <w:rsid w:val="24AA7F64"/>
    <w:rsid w:val="24BB3687"/>
    <w:rsid w:val="25F80EC3"/>
    <w:rsid w:val="26235823"/>
    <w:rsid w:val="264C2116"/>
    <w:rsid w:val="265D49C1"/>
    <w:rsid w:val="27211A81"/>
    <w:rsid w:val="272C4BAB"/>
    <w:rsid w:val="27DB7654"/>
    <w:rsid w:val="289C366A"/>
    <w:rsid w:val="29652555"/>
    <w:rsid w:val="29785E86"/>
    <w:rsid w:val="2AD57308"/>
    <w:rsid w:val="2B8511A9"/>
    <w:rsid w:val="2C035EEB"/>
    <w:rsid w:val="2CD61AD0"/>
    <w:rsid w:val="2D654973"/>
    <w:rsid w:val="2D9051D4"/>
    <w:rsid w:val="2D926D67"/>
    <w:rsid w:val="2DBA13DA"/>
    <w:rsid w:val="2DC5075E"/>
    <w:rsid w:val="2F5368E9"/>
    <w:rsid w:val="2F566A86"/>
    <w:rsid w:val="2F967065"/>
    <w:rsid w:val="2FCA5527"/>
    <w:rsid w:val="2FE7070B"/>
    <w:rsid w:val="30697A22"/>
    <w:rsid w:val="309C1CFD"/>
    <w:rsid w:val="312765BA"/>
    <w:rsid w:val="32FC4BB8"/>
    <w:rsid w:val="33DB773D"/>
    <w:rsid w:val="341449FD"/>
    <w:rsid w:val="34413F13"/>
    <w:rsid w:val="34C062A3"/>
    <w:rsid w:val="34E40873"/>
    <w:rsid w:val="34E53E04"/>
    <w:rsid w:val="34F67A79"/>
    <w:rsid w:val="35485E4B"/>
    <w:rsid w:val="35665ED7"/>
    <w:rsid w:val="35AD60D5"/>
    <w:rsid w:val="35F9034E"/>
    <w:rsid w:val="36796C84"/>
    <w:rsid w:val="36A0479D"/>
    <w:rsid w:val="36B349A1"/>
    <w:rsid w:val="36C44DDE"/>
    <w:rsid w:val="37D85E5C"/>
    <w:rsid w:val="37EC4D4C"/>
    <w:rsid w:val="37F0752F"/>
    <w:rsid w:val="38122968"/>
    <w:rsid w:val="385D510E"/>
    <w:rsid w:val="3870241E"/>
    <w:rsid w:val="389A7487"/>
    <w:rsid w:val="38C95B7A"/>
    <w:rsid w:val="39005C12"/>
    <w:rsid w:val="39055F96"/>
    <w:rsid w:val="39666439"/>
    <w:rsid w:val="396D1D92"/>
    <w:rsid w:val="399F0177"/>
    <w:rsid w:val="3AED7543"/>
    <w:rsid w:val="3AEF7F72"/>
    <w:rsid w:val="3C3A521C"/>
    <w:rsid w:val="3C9F41FF"/>
    <w:rsid w:val="3CDC46B0"/>
    <w:rsid w:val="3CDF1048"/>
    <w:rsid w:val="3CEB3E64"/>
    <w:rsid w:val="3D786DF5"/>
    <w:rsid w:val="3DCC6E92"/>
    <w:rsid w:val="3DEC3869"/>
    <w:rsid w:val="3EAB41B0"/>
    <w:rsid w:val="3F9966FE"/>
    <w:rsid w:val="3FE62CB7"/>
    <w:rsid w:val="3FEA1887"/>
    <w:rsid w:val="3FFB2F15"/>
    <w:rsid w:val="40362E2E"/>
    <w:rsid w:val="404C4F16"/>
    <w:rsid w:val="40994C08"/>
    <w:rsid w:val="411C7F93"/>
    <w:rsid w:val="417E204F"/>
    <w:rsid w:val="41C604C7"/>
    <w:rsid w:val="4292190E"/>
    <w:rsid w:val="42F31E33"/>
    <w:rsid w:val="43361A71"/>
    <w:rsid w:val="443C4DBE"/>
    <w:rsid w:val="444562EE"/>
    <w:rsid w:val="453A31F7"/>
    <w:rsid w:val="45943012"/>
    <w:rsid w:val="45A806A1"/>
    <w:rsid w:val="45DC665B"/>
    <w:rsid w:val="46642382"/>
    <w:rsid w:val="46A718F7"/>
    <w:rsid w:val="46F66072"/>
    <w:rsid w:val="47043E3A"/>
    <w:rsid w:val="48050DD4"/>
    <w:rsid w:val="48193AFF"/>
    <w:rsid w:val="48FA660E"/>
    <w:rsid w:val="4908505C"/>
    <w:rsid w:val="49871C8A"/>
    <w:rsid w:val="49944041"/>
    <w:rsid w:val="4A0A26D2"/>
    <w:rsid w:val="4A560171"/>
    <w:rsid w:val="4AB70B43"/>
    <w:rsid w:val="4D2467B2"/>
    <w:rsid w:val="4D3C11F6"/>
    <w:rsid w:val="4D7A57E8"/>
    <w:rsid w:val="4E134B0F"/>
    <w:rsid w:val="4F0C0C9A"/>
    <w:rsid w:val="4F3D5F37"/>
    <w:rsid w:val="505C2663"/>
    <w:rsid w:val="50C35A7B"/>
    <w:rsid w:val="50DB3546"/>
    <w:rsid w:val="515B5B15"/>
    <w:rsid w:val="517725F4"/>
    <w:rsid w:val="525D7114"/>
    <w:rsid w:val="52953920"/>
    <w:rsid w:val="532F7935"/>
    <w:rsid w:val="53556B3B"/>
    <w:rsid w:val="53EF1683"/>
    <w:rsid w:val="53F24A2C"/>
    <w:rsid w:val="541A0301"/>
    <w:rsid w:val="55BA1450"/>
    <w:rsid w:val="55F64F7A"/>
    <w:rsid w:val="55FC4810"/>
    <w:rsid w:val="560158E3"/>
    <w:rsid w:val="563A3772"/>
    <w:rsid w:val="563C38EF"/>
    <w:rsid w:val="565D5C10"/>
    <w:rsid w:val="56C74753"/>
    <w:rsid w:val="574C2AAE"/>
    <w:rsid w:val="57AC5E60"/>
    <w:rsid w:val="57C6367A"/>
    <w:rsid w:val="58375618"/>
    <w:rsid w:val="584B3120"/>
    <w:rsid w:val="58B67E92"/>
    <w:rsid w:val="593C2000"/>
    <w:rsid w:val="59B344B0"/>
    <w:rsid w:val="5A183DC7"/>
    <w:rsid w:val="5A3D7F5A"/>
    <w:rsid w:val="5A8C2937"/>
    <w:rsid w:val="5A9503D2"/>
    <w:rsid w:val="5B0E4902"/>
    <w:rsid w:val="5B922527"/>
    <w:rsid w:val="5C205D85"/>
    <w:rsid w:val="5C807782"/>
    <w:rsid w:val="5CB40E79"/>
    <w:rsid w:val="5CCB5CF1"/>
    <w:rsid w:val="5DCF1584"/>
    <w:rsid w:val="5E3A384C"/>
    <w:rsid w:val="5E6C19D8"/>
    <w:rsid w:val="5ED4271E"/>
    <w:rsid w:val="5F0E3B6D"/>
    <w:rsid w:val="60FD0443"/>
    <w:rsid w:val="6102051E"/>
    <w:rsid w:val="61664203"/>
    <w:rsid w:val="619528A3"/>
    <w:rsid w:val="61B5336E"/>
    <w:rsid w:val="61C46412"/>
    <w:rsid w:val="631B2E75"/>
    <w:rsid w:val="633C6449"/>
    <w:rsid w:val="635822A8"/>
    <w:rsid w:val="63BF3E0E"/>
    <w:rsid w:val="645A69FC"/>
    <w:rsid w:val="64634AB3"/>
    <w:rsid w:val="64B259E8"/>
    <w:rsid w:val="64FB2961"/>
    <w:rsid w:val="654301AA"/>
    <w:rsid w:val="65723BAB"/>
    <w:rsid w:val="65FF0773"/>
    <w:rsid w:val="66BC2B4E"/>
    <w:rsid w:val="672C443B"/>
    <w:rsid w:val="672C7D35"/>
    <w:rsid w:val="675863D3"/>
    <w:rsid w:val="67C473FE"/>
    <w:rsid w:val="67FA6206"/>
    <w:rsid w:val="68664C7C"/>
    <w:rsid w:val="68CF43C5"/>
    <w:rsid w:val="68F62348"/>
    <w:rsid w:val="69456E2B"/>
    <w:rsid w:val="695D5F23"/>
    <w:rsid w:val="6A2334D3"/>
    <w:rsid w:val="6A681023"/>
    <w:rsid w:val="6B044105"/>
    <w:rsid w:val="6B08100F"/>
    <w:rsid w:val="6B5515C8"/>
    <w:rsid w:val="6C0510B4"/>
    <w:rsid w:val="6C537AB1"/>
    <w:rsid w:val="6C8C7EC8"/>
    <w:rsid w:val="6CDE059A"/>
    <w:rsid w:val="6CFD1681"/>
    <w:rsid w:val="6D4C5D1C"/>
    <w:rsid w:val="6DF42BCE"/>
    <w:rsid w:val="6E254081"/>
    <w:rsid w:val="6F5318DF"/>
    <w:rsid w:val="6F9A24C1"/>
    <w:rsid w:val="6F9A493E"/>
    <w:rsid w:val="706E2350"/>
    <w:rsid w:val="7094228F"/>
    <w:rsid w:val="70B054D2"/>
    <w:rsid w:val="70DC6241"/>
    <w:rsid w:val="71677CA7"/>
    <w:rsid w:val="71DC44E3"/>
    <w:rsid w:val="7295497F"/>
    <w:rsid w:val="72B32920"/>
    <w:rsid w:val="738B7B30"/>
    <w:rsid w:val="74DC5D07"/>
    <w:rsid w:val="74E05198"/>
    <w:rsid w:val="750C44CF"/>
    <w:rsid w:val="75D25EEA"/>
    <w:rsid w:val="75DD164B"/>
    <w:rsid w:val="75EB15A9"/>
    <w:rsid w:val="762B3AFF"/>
    <w:rsid w:val="765468FF"/>
    <w:rsid w:val="76BB1E5D"/>
    <w:rsid w:val="773A374D"/>
    <w:rsid w:val="77A13DC6"/>
    <w:rsid w:val="79500C05"/>
    <w:rsid w:val="795919F3"/>
    <w:rsid w:val="79AB6836"/>
    <w:rsid w:val="7AA743BE"/>
    <w:rsid w:val="7AE9586B"/>
    <w:rsid w:val="7B0501C8"/>
    <w:rsid w:val="7B3428D0"/>
    <w:rsid w:val="7B65510B"/>
    <w:rsid w:val="7C2A3220"/>
    <w:rsid w:val="7D373387"/>
    <w:rsid w:val="7D813FA6"/>
    <w:rsid w:val="7E1150D6"/>
    <w:rsid w:val="7E416593"/>
    <w:rsid w:val="7E7371FA"/>
    <w:rsid w:val="7EA54F32"/>
    <w:rsid w:val="7EB45B51"/>
    <w:rsid w:val="7F140B55"/>
    <w:rsid w:val="7F176502"/>
    <w:rsid w:val="7F4055A0"/>
    <w:rsid w:val="7F9A3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0">
    <w:name w:val="font0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pl22"/>
    <w:qFormat/>
    <w:uiPriority w:val="0"/>
    <w:rPr>
      <w:rFonts w:hint="default" w:ascii="Arial" w:hAnsi="Arial" w:cs="Arial"/>
      <w:color w:val="666666"/>
      <w:sz w:val="22"/>
      <w:szCs w:val="22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xl4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Arial Unicode MS" w:eastAsia="黑体"/>
      <w:kern w:val="0"/>
      <w:sz w:val="24"/>
    </w:rPr>
  </w:style>
  <w:style w:type="paragraph" w:customStyle="1" w:styleId="24">
    <w:name w:val="_Style 3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26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2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2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30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">
    <w:name w:val="xl45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2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33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FF0000"/>
      <w:kern w:val="0"/>
      <w:sz w:val="20"/>
      <w:szCs w:val="20"/>
    </w:rPr>
  </w:style>
  <w:style w:type="paragraph" w:customStyle="1" w:styleId="35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3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38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9">
    <w:name w:val="Char1"/>
    <w:basedOn w:val="1"/>
    <w:semiHidden/>
    <w:qFormat/>
    <w:uiPriority w:val="0"/>
  </w:style>
  <w:style w:type="paragraph" w:customStyle="1" w:styleId="4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41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42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4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4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46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7">
    <w:name w:val="xl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15"/>
      <w:szCs w:val="15"/>
    </w:rPr>
  </w:style>
  <w:style w:type="paragraph" w:customStyle="1" w:styleId="48">
    <w:name w:val="xl4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8"/>
      <w:szCs w:val="18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1">
    <w:name w:val=" Char1"/>
    <w:basedOn w:val="1"/>
    <w:semiHidden/>
    <w:qFormat/>
    <w:uiPriority w:val="0"/>
  </w:style>
  <w:style w:type="paragraph" w:customStyle="1" w:styleId="5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53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5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57">
    <w:name w:val="xl3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5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59">
    <w:name w:val="List Paragraph1"/>
    <w:basedOn w:val="1"/>
    <w:qFormat/>
    <w:uiPriority w:val="99"/>
    <w:pPr>
      <w:ind w:firstLine="420" w:firstLineChars="200"/>
    </w:pPr>
    <w:rPr>
      <w:rFonts w:ascii="Calibri" w:hAnsi="Calibri" w:cs="宋体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12561</Words>
  <Characters>15648</Characters>
  <Lines>154</Lines>
  <Paragraphs>43</Paragraphs>
  <TotalTime>11</TotalTime>
  <ScaleCrop>false</ScaleCrop>
  <LinksUpToDate>false</LinksUpToDate>
  <CharactersWithSpaces>16124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2019-07-03T08:03:00Z</dcterms:created>
  <dc:creator>user</dc:creator>
  <cp:lastModifiedBy>June </cp:lastModifiedBy>
  <cp:lastPrinted>2021-09-07T05:19:00Z</cp:lastPrinted>
  <dcterms:modified xsi:type="dcterms:W3CDTF">2023-11-23T03:05:03Z</dcterms:modified>
  <dc:title>汉语言文学（师范）专业本科生培养方案和指导性教学计划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66C9FEAAC1154AC180314B3483D33AC0_13</vt:lpwstr>
  </property>
</Properties>
</file>