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3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36"/>
          <w:sz w:val="32"/>
          <w:szCs w:val="32"/>
        </w:rPr>
        <w:t>德清县教育局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spacing w:val="0"/>
          <w:kern w:val="36"/>
          <w:sz w:val="32"/>
          <w:szCs w:val="32"/>
          <w:lang w:val="en-US" w:eastAsia="zh-CN"/>
        </w:rPr>
        <w:t>赴杭州师范大学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36"/>
          <w:sz w:val="32"/>
          <w:szCs w:val="32"/>
        </w:rPr>
        <w:t>择优招聘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spacing w:val="0"/>
          <w:kern w:val="36"/>
          <w:sz w:val="32"/>
          <w:szCs w:val="32"/>
          <w:lang w:val="en-US" w:eastAsia="zh-CN"/>
        </w:rPr>
        <w:t>2025年教师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pacing w:val="0"/>
          <w:kern w:val="36"/>
          <w:sz w:val="32"/>
          <w:szCs w:val="32"/>
        </w:rPr>
        <w:t>报名表</w:t>
      </w:r>
    </w:p>
    <w:tbl>
      <w:tblPr>
        <w:tblStyle w:val="3"/>
        <w:tblW w:w="565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92"/>
        <w:gridCol w:w="1209"/>
        <w:gridCol w:w="875"/>
        <w:gridCol w:w="1453"/>
        <w:gridCol w:w="1235"/>
        <w:gridCol w:w="851"/>
        <w:gridCol w:w="1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</w:p>
        </w:tc>
        <w:tc>
          <w:tcPr>
            <w:tcW w:w="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80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69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80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科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就读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就读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  <w:lang w:eastAsia="zh-CN"/>
              </w:rPr>
              <w:t>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1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  <w:lang w:val="en-US" w:eastAsia="zh-CN"/>
              </w:rPr>
              <w:t xml:space="preserve">             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报考学科</w:t>
            </w:r>
          </w:p>
        </w:tc>
        <w:tc>
          <w:tcPr>
            <w:tcW w:w="18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4"/>
                <w:sz w:val="28"/>
                <w:szCs w:val="28"/>
                <w:lang w:eastAsia="zh-CN"/>
              </w:rPr>
              <w:t>是否师范类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</w:rPr>
              <w:t>教师资格考试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8"/>
                <w:szCs w:val="28"/>
                <w:u w:val="none"/>
              </w:rPr>
              <w:t>合格证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普通话等级</w:t>
            </w:r>
          </w:p>
        </w:tc>
        <w:tc>
          <w:tcPr>
            <w:tcW w:w="11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4"/>
                <w:sz w:val="28"/>
                <w:szCs w:val="28"/>
                <w:lang w:val="en-US" w:eastAsia="zh-CN"/>
              </w:rPr>
              <w:t xml:space="preserve">二甲及以上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85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招聘对象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42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请在符合招聘对象中打“√”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9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lang w:eastAsia="zh-CN"/>
              </w:rPr>
              <w:t>全国普通高校202</w:t>
            </w:r>
            <w:r>
              <w:rPr>
                <w:rFonts w:hint="eastAsia" w:ascii="Times New Roman" w:hAnsi="Times New Roman" w:eastAsia="仿宋_GB2312" w:cs="Times New Roman"/>
                <w:w w:val="9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  <w:lang w:eastAsia="zh-CN"/>
              </w:rPr>
              <w:t>届硕士研究生及以上学历学位的毕业生，且本科为普通高校师范类专业</w:t>
            </w:r>
            <w:r>
              <w:rPr>
                <w:rFonts w:hint="default" w:ascii="Times New Roman" w:hAnsi="Times New Roman" w:eastAsia="仿宋_GB2312" w:cs="Times New Roman"/>
                <w:w w:val="90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北京大学、清华大学、复旦大学、上海交通大学、浙江大学、中国科学技术大学、南京大学、哈尔滨工业大学、西安交通大学等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所高校的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届本科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3.北京师范大学、华东师范大学、华中师范大学、东北师范大学、陕西师范大学、西南大学、湖南师范大学、华南师范大学、南京师范大学等9所师范院校的2025届师范类本科毕业生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.其他普通高校202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届师范类本科毕业生，且须符合以下条件之一：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  <w:lang w:eastAsia="zh-CN"/>
              </w:rPr>
              <w:t>①校级及以上优秀毕业生、优秀学生、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好学生、优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  <w:lang w:eastAsia="zh-CN"/>
              </w:rPr>
              <w:t>秀学生干部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  <w:lang w:eastAsia="zh-CN"/>
              </w:rPr>
              <w:t>团干部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1"/>
                <w:szCs w:val="21"/>
                <w:lang w:eastAsia="zh-CN"/>
              </w:rPr>
              <w:t>或优秀共产党员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②国家奖学金（不含国家励志奖学金）、省政府奖学金或校级综合性奖学金二等奖及以上1次或三等奖2次及以上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综合奖学金次数按学年计算，学期奖学金按1/2计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③获得省级及以上高校师范生教学技能竞赛三等奖及以上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杭州师范大学初阳学院、杭州师范大学经亨颐学院师范类毕业生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00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主要获奖、荣誉称号情况</w:t>
            </w:r>
          </w:p>
        </w:tc>
        <w:tc>
          <w:tcPr>
            <w:tcW w:w="42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85" w:hRule="atLeast"/>
          <w:jc w:val="center"/>
        </w:trPr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应聘承诺</w:t>
            </w:r>
          </w:p>
        </w:tc>
        <w:tc>
          <w:tcPr>
            <w:tcW w:w="42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本人已经认真阅读了本次招聘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对招聘公告内容无异议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本人填报的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信息准确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以及提供的</w:t>
            </w:r>
            <w:r>
              <w:rPr>
                <w:rFonts w:hint="eastAsia" w:ascii="仿宋_GB2312" w:hAnsi="宋体" w:eastAsia="仿宋_GB2312"/>
                <w:sz w:val="24"/>
              </w:rPr>
              <w:t>证件、证明等相关材料真实、准确，如有虚假，本人自愿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放弃应聘资格并</w:t>
            </w:r>
            <w:r>
              <w:rPr>
                <w:rFonts w:hint="eastAsia" w:ascii="仿宋_GB2312" w:hAnsi="宋体" w:eastAsia="仿宋_GB2312"/>
                <w:sz w:val="24"/>
              </w:rPr>
              <w:t>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960" w:firstLineChars="16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TBkYTEwYjdkYzBmODE4OTAwYTM1ZTMwYjVjZmEifQ=="/>
  </w:docVars>
  <w:rsids>
    <w:rsidRoot w:val="20B15CAD"/>
    <w:rsid w:val="20B15CAD"/>
    <w:rsid w:val="6616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2024-12-04T06:03:00Z</dcterms:created>
  <dc:creator>不听话的猫</dc:creator>
  <lastModifiedBy>不听话的猫</lastModifiedBy>
  <dcterms:modified xsi:type="dcterms:W3CDTF">2024-12-04T06:05:39Z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4E78D4B4CA0F4671BDC344BD04E4CF83_11</vt:lpwstr>
  </property>
</Properties>
</file>