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6F35">
      <w:pPr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附件</w:t>
      </w:r>
      <w:r>
        <w:rPr>
          <w:color w:val="000000"/>
          <w:szCs w:val="32"/>
        </w:rPr>
        <w:t>3</w:t>
      </w:r>
    </w:p>
    <w:p w14:paraId="340A5E8D">
      <w:pPr>
        <w:ind w:firstLine="157" w:firstLineChars="49"/>
        <w:jc w:val="center"/>
        <w:rPr>
          <w:rFonts w:hAnsi="新宋体" w:eastAsia="新宋体"/>
          <w:b/>
          <w:color w:val="000000"/>
          <w:szCs w:val="32"/>
        </w:rPr>
      </w:pPr>
      <w:r>
        <w:rPr>
          <w:rFonts w:hint="eastAsia" w:hAnsi="新宋体" w:eastAsia="新宋体"/>
          <w:b/>
          <w:color w:val="000000"/>
          <w:szCs w:val="32"/>
        </w:rPr>
        <w:t>瓯海区教育系统</w:t>
      </w:r>
      <w:r>
        <w:rPr>
          <w:rFonts w:eastAsia="新宋体"/>
          <w:b/>
          <w:color w:val="000000"/>
          <w:szCs w:val="32"/>
        </w:rPr>
        <w:t>202</w:t>
      </w:r>
      <w:r>
        <w:rPr>
          <w:rFonts w:hint="eastAsia" w:eastAsia="新宋体"/>
          <w:b/>
          <w:color w:val="000000"/>
          <w:szCs w:val="32"/>
        </w:rPr>
        <w:t>5</w:t>
      </w:r>
      <w:r>
        <w:rPr>
          <w:rFonts w:hint="eastAsia" w:hAnsi="新宋体" w:eastAsia="新宋体"/>
          <w:b/>
          <w:color w:val="000000"/>
          <w:szCs w:val="32"/>
        </w:rPr>
        <w:t>年公开招聘公办中小学教师资格复审所需材料清单（复印在</w:t>
      </w:r>
      <w:r>
        <w:rPr>
          <w:rFonts w:eastAsia="新宋体"/>
          <w:b/>
          <w:color w:val="000000"/>
          <w:szCs w:val="32"/>
        </w:rPr>
        <w:t>A4</w:t>
      </w:r>
      <w:r>
        <w:rPr>
          <w:rFonts w:hint="eastAsia" w:hAnsi="新宋体" w:eastAsia="新宋体"/>
          <w:b/>
          <w:color w:val="000000"/>
          <w:szCs w:val="32"/>
        </w:rPr>
        <w:t>纸上，不要裁剪）</w:t>
      </w:r>
    </w:p>
    <w:tbl>
      <w:tblPr>
        <w:tblStyle w:val="6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 w14:paraId="510D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vAlign w:val="center"/>
          </w:tcPr>
          <w:p w14:paraId="57DD13D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14:paraId="0AA81AED">
            <w:pPr>
              <w:rPr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瓯海区教育系统</w:t>
            </w:r>
            <w:r>
              <w:rPr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 w:hAnsi="仿宋_GB2312"/>
                <w:color w:val="000000"/>
                <w:sz w:val="24"/>
              </w:rPr>
              <w:t>年公开招聘公办中小学教师报名表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 w:hAnsi="仿宋_GB2312"/>
                <w:color w:val="000000"/>
                <w:sz w:val="24"/>
              </w:rPr>
              <w:t>自行下载此公告</w:t>
            </w:r>
            <w:r>
              <w:rPr>
                <w:rFonts w:hint="eastAsia" w:hAnsi="仿宋_GB2312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hAnsi="仿宋_GB2312"/>
                <w:color w:val="000000"/>
                <w:sz w:val="24"/>
                <w:lang w:val="en-US" w:eastAsia="zh-CN"/>
              </w:rPr>
              <w:t>附件4”</w:t>
            </w:r>
            <w:r>
              <w:rPr>
                <w:rFonts w:hint="eastAsia" w:hAnsi="仿宋_GB2312"/>
                <w:color w:val="000000"/>
                <w:sz w:val="24"/>
              </w:rPr>
              <w:t>填写并打印，使用</w:t>
            </w:r>
            <w:r>
              <w:rPr>
                <w:color w:val="000000"/>
                <w:sz w:val="24"/>
              </w:rPr>
              <w:t>A4</w:t>
            </w:r>
            <w:r>
              <w:rPr>
                <w:rFonts w:hint="eastAsia" w:hAnsi="仿宋_GB2312"/>
                <w:color w:val="000000"/>
                <w:sz w:val="24"/>
              </w:rPr>
              <w:t>纸</w:t>
            </w:r>
            <w:r>
              <w:rPr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。温馨提示：报名系统上下载打印的报名表也一并提交审核。</w:t>
            </w:r>
          </w:p>
        </w:tc>
      </w:tr>
      <w:tr w14:paraId="3A2D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03" w:type="dxa"/>
            <w:vAlign w:val="center"/>
          </w:tcPr>
          <w:p w14:paraId="788BB48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14:paraId="5AB28460">
            <w:pPr>
              <w:rPr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本人有效期内第二代身份证原件及复印件</w:t>
            </w:r>
          </w:p>
        </w:tc>
      </w:tr>
      <w:tr w14:paraId="6CDB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03" w:type="dxa"/>
            <w:vAlign w:val="center"/>
          </w:tcPr>
          <w:p w14:paraId="4D9F0D0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14:paraId="19A116DD">
            <w:pPr>
              <w:rPr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本人户口簿原件及复印件（复印户口簿首页与印有本人户口信息的页面）</w:t>
            </w:r>
          </w:p>
          <w:p w14:paraId="36C99B56">
            <w:pPr>
              <w:rPr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注：以生源地户籍报名的，应提供生源地户口簿（户口簿首页与印有本人户口迁出信息的页面）原件及复印件</w:t>
            </w:r>
          </w:p>
        </w:tc>
      </w:tr>
      <w:tr w14:paraId="6FFB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603" w:type="dxa"/>
            <w:vAlign w:val="center"/>
          </w:tcPr>
          <w:p w14:paraId="0C8406B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14:paraId="1933D90F">
            <w:pPr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毕</w:t>
            </w:r>
            <w:r>
              <w:rPr>
                <w:rFonts w:hint="eastAsia" w:hAnsi="仿宋_GB2312"/>
                <w:color w:val="000000"/>
                <w:sz w:val="24"/>
              </w:rPr>
              <w:t>业证书、学位证书原件</w:t>
            </w:r>
            <w:r>
              <w:rPr>
                <w:rFonts w:hint="eastAsia" w:hAnsi="仿宋_GB2312"/>
                <w:sz w:val="24"/>
              </w:rPr>
              <w:t>、教育部学历证书电子注册备案表（从学信网中下载打印）及其复印件</w:t>
            </w:r>
          </w:p>
          <w:p w14:paraId="2A36F428">
            <w:pPr>
              <w:rPr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注：</w:t>
            </w:r>
            <w:r>
              <w:rPr>
                <w:color w:val="000000" w:themeColor="text1"/>
                <w:sz w:val="24"/>
              </w:rPr>
              <w:fldChar w:fldCharType="begin"/>
            </w:r>
            <w:r>
              <w:rPr>
                <w:color w:val="000000" w:themeColor="text1"/>
                <w:sz w:val="24"/>
              </w:rPr>
              <w:instrText xml:space="preserve"> = 1 \* GB3 </w:instrText>
            </w:r>
            <w:r>
              <w:rPr>
                <w:color w:val="000000" w:themeColor="text1"/>
                <w:sz w:val="24"/>
              </w:rPr>
              <w:fldChar w:fldCharType="separate"/>
            </w:r>
            <w:r>
              <w:rPr>
                <w:rFonts w:hAnsi="仿宋_GB2312"/>
                <w:color w:val="000000" w:themeColor="text1"/>
                <w:sz w:val="24"/>
              </w:rPr>
              <w:t>①</w:t>
            </w:r>
            <w:r>
              <w:rPr>
                <w:color w:val="000000" w:themeColor="text1"/>
                <w:sz w:val="24"/>
              </w:rPr>
              <w:fldChar w:fldCharType="end"/>
            </w:r>
            <w:r>
              <w:rPr>
                <w:color w:val="000000" w:themeColor="text1"/>
                <w:sz w:val="24"/>
              </w:rPr>
              <w:t>202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 w:hAnsi="仿宋_GB2312"/>
                <w:color w:val="000000" w:themeColor="text1"/>
                <w:sz w:val="24"/>
              </w:rPr>
              <w:t>年全日制普通高校应届毕业生暂未</w:t>
            </w:r>
            <w:r>
              <w:rPr>
                <w:rFonts w:hint="eastAsia" w:hAnsi="仿宋_GB2312"/>
                <w:color w:val="000000"/>
                <w:sz w:val="24"/>
              </w:rPr>
              <w:t>取得毕业证书、学位证书的，可提交中国高等教育学生信息网（</w:t>
            </w:r>
            <w:r>
              <w:rPr>
                <w:color w:val="000000"/>
                <w:sz w:val="24"/>
              </w:rPr>
              <w:t>www.chsi.com.cn</w:t>
            </w:r>
            <w:r>
              <w:rPr>
                <w:rFonts w:hint="eastAsia" w:hAnsi="仿宋_GB2312"/>
                <w:color w:val="000000"/>
                <w:sz w:val="24"/>
              </w:rPr>
              <w:t>）上查询到的本人《教育部学籍在线验证报告》原件及复印件。</w:t>
            </w:r>
          </w:p>
          <w:p w14:paraId="3315A28D">
            <w:pPr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②</w:t>
            </w:r>
            <w:r>
              <w:rPr>
                <w:rFonts w:hint="eastAsia" w:hAnsi="仿宋_GB2312"/>
                <w:color w:val="000000"/>
                <w:sz w:val="24"/>
              </w:rPr>
              <w:t>留学人员须提供教育部留学服务中心出具的国（境）外学历学位认证书原件及复印件或电子认证书（打印稿）。</w:t>
            </w:r>
          </w:p>
        </w:tc>
      </w:tr>
      <w:tr w14:paraId="1597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603" w:type="dxa"/>
            <w:vAlign w:val="center"/>
          </w:tcPr>
          <w:p w14:paraId="2F7BFB8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14:paraId="5B0474DE">
            <w:pPr>
              <w:rPr>
                <w:rFonts w:hint="eastAsia" w:eastAsia="仿宋_GB2312"/>
                <w:color w:val="000000" w:themeColor="text1"/>
                <w:sz w:val="24"/>
                <w:lang w:eastAsia="zh-CN"/>
              </w:rPr>
            </w:pPr>
            <w:r>
              <w:rPr>
                <w:rFonts w:hint="eastAsia" w:hAnsi="仿宋_GB2312"/>
                <w:color w:val="000000" w:themeColor="text1"/>
                <w:sz w:val="24"/>
              </w:rPr>
              <w:t>教师资格证书原件及复印件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  <w:lang w:val="en-US" w:eastAsia="zh-CN"/>
              </w:rPr>
              <w:t>武术套路教练员除外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  <w:lang w:eastAsia="zh-CN"/>
              </w:rPr>
              <w:t>）</w:t>
            </w:r>
          </w:p>
          <w:p w14:paraId="6E5807AE">
            <w:pPr>
              <w:rPr>
                <w:color w:val="000000" w:themeColor="text1"/>
                <w:sz w:val="24"/>
              </w:rPr>
            </w:pPr>
            <w:r>
              <w:rPr>
                <w:rFonts w:hint="eastAsia" w:hAnsi="仿宋_GB2312"/>
                <w:color w:val="000000" w:themeColor="text1"/>
                <w:sz w:val="24"/>
              </w:rPr>
              <w:t>注：2025年全日制普通高校应届毕业生暂未取得教师资格证书的，</w:t>
            </w:r>
            <w:r>
              <w:rPr>
                <w:rFonts w:hint="eastAsia" w:hAnsi="仿宋_GB2312"/>
                <w:b w:val="0"/>
                <w:bCs/>
                <w:color w:val="000000" w:themeColor="text1"/>
                <w:sz w:val="24"/>
              </w:rPr>
              <w:t>可按各自学段要求提交有效期内教师资格考试合格证明、普通话等级证书（应聘语文教师普通话水平要求二级甲等及以上，应聘其他学科教师要求二级乙等及以上）以及参加</w:t>
            </w:r>
            <w:r>
              <w:rPr>
                <w:rFonts w:hAnsi="仿宋_GB2312"/>
                <w:b w:val="0"/>
                <w:bCs/>
                <w:color w:val="000000" w:themeColor="text1"/>
                <w:sz w:val="24"/>
              </w:rPr>
              <w:t>2025年上半年教师资格认定工作</w:t>
            </w:r>
            <w:r>
              <w:rPr>
                <w:rFonts w:hint="eastAsia" w:hAnsi="仿宋_GB2312"/>
                <w:b w:val="0"/>
                <w:bCs/>
                <w:color w:val="000000" w:themeColor="text1"/>
                <w:sz w:val="24"/>
              </w:rPr>
              <w:t>相关材料或提供“师范生教师职业能力证书”及参加</w:t>
            </w:r>
            <w:r>
              <w:rPr>
                <w:rFonts w:hAnsi="仿宋_GB2312"/>
                <w:b w:val="0"/>
                <w:bCs/>
                <w:color w:val="000000" w:themeColor="text1"/>
                <w:sz w:val="24"/>
              </w:rPr>
              <w:t>2025年上半年教师资格认定工作</w:t>
            </w:r>
            <w:r>
              <w:rPr>
                <w:rFonts w:hint="eastAsia" w:hAnsi="仿宋_GB2312"/>
                <w:b w:val="0"/>
                <w:bCs/>
                <w:color w:val="000000" w:themeColor="text1"/>
                <w:sz w:val="24"/>
              </w:rPr>
              <w:t>（如参加教师资格认定体检）等证明材料。</w:t>
            </w:r>
            <w:r>
              <w:rPr>
                <w:rFonts w:hint="eastAsia" w:hAnsi="仿宋_GB2312"/>
                <w:color w:val="000000" w:themeColor="text1"/>
                <w:sz w:val="24"/>
              </w:rPr>
              <w:t>优秀退役军人按附件1要求执行。网络报名平台上，考生对“教师资格情况”均要规范且详细填写。</w:t>
            </w:r>
          </w:p>
        </w:tc>
      </w:tr>
      <w:tr w14:paraId="089C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3" w:type="dxa"/>
            <w:vAlign w:val="center"/>
          </w:tcPr>
          <w:p w14:paraId="0F66CEA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14:paraId="76F80C4B">
            <w:pPr>
              <w:rPr>
                <w:color w:val="000000" w:themeColor="text1"/>
                <w:sz w:val="24"/>
              </w:rPr>
            </w:pPr>
            <w:r>
              <w:rPr>
                <w:rFonts w:hint="eastAsia" w:hAnsi="仿宋_GB2312"/>
                <w:color w:val="000000" w:themeColor="text1"/>
                <w:sz w:val="24"/>
              </w:rPr>
              <w:t>网络报名同底彩色一寸照片</w:t>
            </w: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 w:hAnsi="仿宋_GB2312"/>
                <w:color w:val="000000" w:themeColor="text1"/>
                <w:sz w:val="24"/>
              </w:rPr>
              <w:t>张</w:t>
            </w:r>
          </w:p>
        </w:tc>
      </w:tr>
      <w:tr w14:paraId="1D20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603" w:type="dxa"/>
            <w:vAlign w:val="center"/>
          </w:tcPr>
          <w:p w14:paraId="50116ED0">
            <w:pPr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715" w:type="dxa"/>
            <w:vAlign w:val="center"/>
          </w:tcPr>
          <w:p w14:paraId="47774EAC">
            <w:pPr>
              <w:rPr>
                <w:rFonts w:hAnsi="仿宋_GB2312"/>
                <w:color w:val="000000" w:themeColor="text1"/>
                <w:sz w:val="24"/>
              </w:rPr>
            </w:pPr>
            <w:r>
              <w:rPr>
                <w:rFonts w:hint="eastAsia" w:hAnsi="仿宋_GB2312"/>
                <w:color w:val="000000" w:themeColor="text1"/>
                <w:sz w:val="24"/>
              </w:rPr>
              <w:t>报考岗位要求提供的其他材料（原件及复印件）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</w:rPr>
              <w:t>。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  <w:lang w:val="en-US" w:eastAsia="zh-CN"/>
              </w:rPr>
              <w:t>1.报考武术套路教练员岗位的考生须提供</w:t>
            </w:r>
            <w:r>
              <w:rPr>
                <w:rFonts w:hint="default" w:hAnsi="仿宋_GB2312"/>
                <w:color w:val="000000" w:themeColor="text1"/>
                <w:sz w:val="24"/>
                <w:highlight w:val="none"/>
              </w:rPr>
              <w:t>浙江省运动队退役运动员相关材料（提供正式招工和浙江省内体育行政部门批准退役省队证明等）、有关武术方面荣誉证书、获奖证书、武术套路项目运动健将或国际运动健将、工作经历证明（附件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hAnsi="仿宋_GB2312"/>
                <w:color w:val="000000" w:themeColor="text1"/>
                <w:sz w:val="24"/>
                <w:highlight w:val="none"/>
              </w:rPr>
              <w:t>）等原件及复印件（各1份）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</w:rPr>
              <w:t>2.</w:t>
            </w:r>
            <w:r>
              <w:rPr>
                <w:rFonts w:hint="eastAsia" w:hAnsi="仿宋_GB2312"/>
                <w:color w:val="000000" w:themeColor="text1"/>
                <w:sz w:val="24"/>
              </w:rPr>
              <w:t>报考面向优秀退役军人招聘岗位（岗位代码028）的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</w:rPr>
              <w:t>考生</w:t>
            </w:r>
            <w:r>
              <w:rPr>
                <w:rFonts w:hint="eastAsia" w:hAnsi="仿宋_GB2312"/>
                <w:color w:val="000000" w:themeColor="text1"/>
                <w:sz w:val="24"/>
              </w:rPr>
              <w:t>须提供入伍通知书和退役证的原件及复印件。普通高等学校录取新生应征入伍的，还须提供保留入学资格的证明材料原件及复印件。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</w:rPr>
              <w:t>3.</w:t>
            </w:r>
            <w:r>
              <w:rPr>
                <w:rFonts w:hint="eastAsia" w:hAnsi="仿宋_GB2312"/>
                <w:color w:val="000000" w:themeColor="text1"/>
                <w:sz w:val="24"/>
              </w:rPr>
              <w:t>机关事业单位在编人员资格复审时务必要需提供“同意报考证明</w:t>
            </w:r>
            <w:r>
              <w:rPr>
                <w:rFonts w:hint="eastAsia" w:hAnsi="仿宋_GB2312"/>
                <w:color w:val="000000" w:themeColor="text1"/>
                <w:sz w:val="24"/>
                <w:lang w:eastAsia="zh-CN"/>
              </w:rPr>
              <w:t>（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</w:rPr>
              <w:t>附件5</w:t>
            </w:r>
            <w:r>
              <w:rPr>
                <w:rFonts w:hint="eastAsia" w:hAnsi="仿宋_GB2312"/>
                <w:color w:val="000000" w:themeColor="text1"/>
                <w:sz w:val="24"/>
                <w:lang w:eastAsia="zh-CN"/>
              </w:rPr>
              <w:t>）</w:t>
            </w:r>
            <w:r>
              <w:rPr>
                <w:rFonts w:hint="eastAsia" w:hAnsi="仿宋_GB2312"/>
                <w:color w:val="000000" w:themeColor="text1"/>
                <w:sz w:val="24"/>
              </w:rPr>
              <w:t>”，并在网络报名平台上规范如实备</w:t>
            </w:r>
            <w:bookmarkStart w:id="0" w:name="_GoBack"/>
            <w:bookmarkEnd w:id="0"/>
            <w:r>
              <w:rPr>
                <w:rFonts w:hint="eastAsia" w:hAnsi="仿宋_GB2312"/>
                <w:color w:val="000000" w:themeColor="text1"/>
                <w:sz w:val="24"/>
              </w:rPr>
              <w:t>注“单位是否同意报考情况”；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</w:rPr>
              <w:t>4.</w:t>
            </w:r>
            <w:r>
              <w:rPr>
                <w:rFonts w:hint="eastAsia" w:hAnsi="仿宋_GB2312"/>
                <w:color w:val="000000" w:themeColor="text1"/>
                <w:sz w:val="24"/>
              </w:rPr>
              <w:t>小学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</w:rPr>
              <w:t>岗位</w:t>
            </w:r>
            <w:r>
              <w:rPr>
                <w:rFonts w:hint="eastAsia" w:hAnsi="仿宋_GB2312"/>
                <w:color w:val="000000" w:themeColor="text1"/>
                <w:sz w:val="24"/>
              </w:rPr>
              <w:t>户籍放宽至温州市的，考生在网络报名平台要规范填报“初中及以上教师资格证书”相关信息。</w:t>
            </w:r>
          </w:p>
        </w:tc>
      </w:tr>
    </w:tbl>
    <w:p w14:paraId="2E2F5463">
      <w:pPr>
        <w:rPr>
          <w:sz w:val="18"/>
          <w:szCs w:val="1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ZmNhZDg5NzIwZTU1NGE2OWFkZDg3ZTYzNTRhZWI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92827"/>
    <w:rsid w:val="000C1876"/>
    <w:rsid w:val="000D09EC"/>
    <w:rsid w:val="000D3161"/>
    <w:rsid w:val="000E7C57"/>
    <w:rsid w:val="000F4139"/>
    <w:rsid w:val="000F4736"/>
    <w:rsid w:val="000F763F"/>
    <w:rsid w:val="00101E1C"/>
    <w:rsid w:val="0010494A"/>
    <w:rsid w:val="001058E1"/>
    <w:rsid w:val="00105B6F"/>
    <w:rsid w:val="0011158C"/>
    <w:rsid w:val="00112AD3"/>
    <w:rsid w:val="00114335"/>
    <w:rsid w:val="001471C9"/>
    <w:rsid w:val="00166034"/>
    <w:rsid w:val="00172E78"/>
    <w:rsid w:val="001739D0"/>
    <w:rsid w:val="00187788"/>
    <w:rsid w:val="00196CA9"/>
    <w:rsid w:val="00197F75"/>
    <w:rsid w:val="001B1AF8"/>
    <w:rsid w:val="001C3156"/>
    <w:rsid w:val="001D40DC"/>
    <w:rsid w:val="001E1F6B"/>
    <w:rsid w:val="001E6AC3"/>
    <w:rsid w:val="00213B66"/>
    <w:rsid w:val="00230F7D"/>
    <w:rsid w:val="00254E3D"/>
    <w:rsid w:val="00284B18"/>
    <w:rsid w:val="002871E1"/>
    <w:rsid w:val="002A6DD3"/>
    <w:rsid w:val="002D440C"/>
    <w:rsid w:val="002E5721"/>
    <w:rsid w:val="003045C9"/>
    <w:rsid w:val="003161C2"/>
    <w:rsid w:val="003512F9"/>
    <w:rsid w:val="003534D7"/>
    <w:rsid w:val="00353A01"/>
    <w:rsid w:val="003544A0"/>
    <w:rsid w:val="003614D8"/>
    <w:rsid w:val="003618DA"/>
    <w:rsid w:val="00370E7E"/>
    <w:rsid w:val="0037113A"/>
    <w:rsid w:val="0037394B"/>
    <w:rsid w:val="00383A5B"/>
    <w:rsid w:val="0038680C"/>
    <w:rsid w:val="003A2DBD"/>
    <w:rsid w:val="003D24A7"/>
    <w:rsid w:val="003F39E6"/>
    <w:rsid w:val="003F7D69"/>
    <w:rsid w:val="004013FC"/>
    <w:rsid w:val="00443E0C"/>
    <w:rsid w:val="004522A3"/>
    <w:rsid w:val="00466693"/>
    <w:rsid w:val="00483680"/>
    <w:rsid w:val="00487D19"/>
    <w:rsid w:val="004B23D8"/>
    <w:rsid w:val="004C21AF"/>
    <w:rsid w:val="004E0DD9"/>
    <w:rsid w:val="005040D5"/>
    <w:rsid w:val="0051494C"/>
    <w:rsid w:val="0051662F"/>
    <w:rsid w:val="00521AFA"/>
    <w:rsid w:val="00524433"/>
    <w:rsid w:val="0056580F"/>
    <w:rsid w:val="0057128E"/>
    <w:rsid w:val="005874DB"/>
    <w:rsid w:val="00594BB7"/>
    <w:rsid w:val="0059665A"/>
    <w:rsid w:val="005966EB"/>
    <w:rsid w:val="005C1513"/>
    <w:rsid w:val="005E5DBC"/>
    <w:rsid w:val="005F1C32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03B25"/>
    <w:rsid w:val="00821263"/>
    <w:rsid w:val="0082597C"/>
    <w:rsid w:val="008324ED"/>
    <w:rsid w:val="0084018E"/>
    <w:rsid w:val="00855686"/>
    <w:rsid w:val="00857DF4"/>
    <w:rsid w:val="00882C5C"/>
    <w:rsid w:val="00883FAE"/>
    <w:rsid w:val="00893D29"/>
    <w:rsid w:val="008C06F4"/>
    <w:rsid w:val="008C6B82"/>
    <w:rsid w:val="009154BC"/>
    <w:rsid w:val="0091613E"/>
    <w:rsid w:val="0092204E"/>
    <w:rsid w:val="009462BC"/>
    <w:rsid w:val="00954124"/>
    <w:rsid w:val="00972041"/>
    <w:rsid w:val="0098769D"/>
    <w:rsid w:val="00995C90"/>
    <w:rsid w:val="009A6A23"/>
    <w:rsid w:val="009A6BC1"/>
    <w:rsid w:val="009B6A32"/>
    <w:rsid w:val="009D0BD3"/>
    <w:rsid w:val="009E0FA4"/>
    <w:rsid w:val="009E230B"/>
    <w:rsid w:val="009F4610"/>
    <w:rsid w:val="00A127D2"/>
    <w:rsid w:val="00A1593E"/>
    <w:rsid w:val="00A214A6"/>
    <w:rsid w:val="00A267A8"/>
    <w:rsid w:val="00A41174"/>
    <w:rsid w:val="00A77D18"/>
    <w:rsid w:val="00A804EA"/>
    <w:rsid w:val="00A86E87"/>
    <w:rsid w:val="00A94732"/>
    <w:rsid w:val="00AE745E"/>
    <w:rsid w:val="00B1670E"/>
    <w:rsid w:val="00B22D3C"/>
    <w:rsid w:val="00B2453A"/>
    <w:rsid w:val="00B4081F"/>
    <w:rsid w:val="00B50291"/>
    <w:rsid w:val="00B61732"/>
    <w:rsid w:val="00B66633"/>
    <w:rsid w:val="00B8085C"/>
    <w:rsid w:val="00B82522"/>
    <w:rsid w:val="00B836C9"/>
    <w:rsid w:val="00B92A57"/>
    <w:rsid w:val="00B95C93"/>
    <w:rsid w:val="00BA4E54"/>
    <w:rsid w:val="00BA5650"/>
    <w:rsid w:val="00BB4E02"/>
    <w:rsid w:val="00BD091F"/>
    <w:rsid w:val="00BE044B"/>
    <w:rsid w:val="00BE360D"/>
    <w:rsid w:val="00BE4C06"/>
    <w:rsid w:val="00BF5DD3"/>
    <w:rsid w:val="00C126C0"/>
    <w:rsid w:val="00C279BC"/>
    <w:rsid w:val="00C467CB"/>
    <w:rsid w:val="00C56DB8"/>
    <w:rsid w:val="00C64A92"/>
    <w:rsid w:val="00C67B5A"/>
    <w:rsid w:val="00C71AEB"/>
    <w:rsid w:val="00C92C25"/>
    <w:rsid w:val="00C9796B"/>
    <w:rsid w:val="00CA34AD"/>
    <w:rsid w:val="00CA5B08"/>
    <w:rsid w:val="00CC65A9"/>
    <w:rsid w:val="00CF0703"/>
    <w:rsid w:val="00D10AA6"/>
    <w:rsid w:val="00D360FE"/>
    <w:rsid w:val="00D400C6"/>
    <w:rsid w:val="00D4605C"/>
    <w:rsid w:val="00D52DFD"/>
    <w:rsid w:val="00D55369"/>
    <w:rsid w:val="00D634EF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1439"/>
    <w:rsid w:val="00EA7A41"/>
    <w:rsid w:val="00EB1E30"/>
    <w:rsid w:val="00EB52A7"/>
    <w:rsid w:val="00EC281E"/>
    <w:rsid w:val="00EC652D"/>
    <w:rsid w:val="00EF234E"/>
    <w:rsid w:val="00F00679"/>
    <w:rsid w:val="00F236E5"/>
    <w:rsid w:val="00F23EFD"/>
    <w:rsid w:val="00F531A1"/>
    <w:rsid w:val="00F7765E"/>
    <w:rsid w:val="00F82AAD"/>
    <w:rsid w:val="00F83A08"/>
    <w:rsid w:val="00FB5F71"/>
    <w:rsid w:val="00FD384D"/>
    <w:rsid w:val="00FD7135"/>
    <w:rsid w:val="00FF2881"/>
    <w:rsid w:val="00FF5E64"/>
    <w:rsid w:val="00FF7A12"/>
    <w:rsid w:val="024A59CE"/>
    <w:rsid w:val="02874D2D"/>
    <w:rsid w:val="038D16A3"/>
    <w:rsid w:val="06273035"/>
    <w:rsid w:val="08F805A7"/>
    <w:rsid w:val="0A441452"/>
    <w:rsid w:val="0A566DAE"/>
    <w:rsid w:val="0AEC7967"/>
    <w:rsid w:val="0BAD5C21"/>
    <w:rsid w:val="0DF00431"/>
    <w:rsid w:val="148328C7"/>
    <w:rsid w:val="18CF5528"/>
    <w:rsid w:val="1BA46566"/>
    <w:rsid w:val="1C3A6599"/>
    <w:rsid w:val="1CFB3252"/>
    <w:rsid w:val="1DBE40F3"/>
    <w:rsid w:val="1F5C05F3"/>
    <w:rsid w:val="20CC33B3"/>
    <w:rsid w:val="23AB4340"/>
    <w:rsid w:val="258E732F"/>
    <w:rsid w:val="267F0F16"/>
    <w:rsid w:val="27EC2BD2"/>
    <w:rsid w:val="2ACE4D06"/>
    <w:rsid w:val="2D1C4D7A"/>
    <w:rsid w:val="31954BF3"/>
    <w:rsid w:val="338D1A60"/>
    <w:rsid w:val="35286B09"/>
    <w:rsid w:val="35B558A1"/>
    <w:rsid w:val="362C0724"/>
    <w:rsid w:val="369C79AA"/>
    <w:rsid w:val="36CA3A99"/>
    <w:rsid w:val="3837515E"/>
    <w:rsid w:val="3E8F6449"/>
    <w:rsid w:val="3F343D9E"/>
    <w:rsid w:val="3FBB48C6"/>
    <w:rsid w:val="415E0C56"/>
    <w:rsid w:val="438E28A0"/>
    <w:rsid w:val="460167B3"/>
    <w:rsid w:val="46735765"/>
    <w:rsid w:val="47B32F91"/>
    <w:rsid w:val="4A11768A"/>
    <w:rsid w:val="4A424152"/>
    <w:rsid w:val="4D9B4D31"/>
    <w:rsid w:val="4DBC6B63"/>
    <w:rsid w:val="4E353916"/>
    <w:rsid w:val="54DC3098"/>
    <w:rsid w:val="5F331DE4"/>
    <w:rsid w:val="65CE7590"/>
    <w:rsid w:val="66D233CF"/>
    <w:rsid w:val="6B860F44"/>
    <w:rsid w:val="6C305F8D"/>
    <w:rsid w:val="6D23134E"/>
    <w:rsid w:val="6F13406D"/>
    <w:rsid w:val="6FB262CF"/>
    <w:rsid w:val="6FD324DA"/>
    <w:rsid w:val="71DF711F"/>
    <w:rsid w:val="72C234A1"/>
    <w:rsid w:val="73BB2ED6"/>
    <w:rsid w:val="769C02BD"/>
    <w:rsid w:val="76D2313A"/>
    <w:rsid w:val="788907B4"/>
    <w:rsid w:val="78FF0A34"/>
    <w:rsid w:val="79AF2BB1"/>
    <w:rsid w:val="79C752E7"/>
    <w:rsid w:val="7A410469"/>
    <w:rsid w:val="7D874100"/>
    <w:rsid w:val="7DB93554"/>
    <w:rsid w:val="7FA51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position w:val="0"/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positio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eastAsia="仿宋_GB2312"/>
      <w:kern w:val="18"/>
      <w:position w:val="-10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982</Words>
  <Characters>1022</Characters>
  <Lines>6</Lines>
  <Paragraphs>1</Paragraphs>
  <TotalTime>3</TotalTime>
  <ScaleCrop>false</ScaleCrop>
  <LinksUpToDate>false</LinksUpToDate>
  <CharactersWithSpaces>1022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2020-05-25T03:07:00Z</dcterms:created>
  <dc:creator>郑曼谦</dc:creator>
  <cp:lastModifiedBy>马凤</cp:lastModifiedBy>
  <cp:lastPrinted>2025-06-06T06:45:28Z</cp:lastPrinted>
  <dcterms:modified xsi:type="dcterms:W3CDTF">2025-06-06T07:10:19Z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603AE05694664928AAEBA397F2DEB0C9_13</vt:lpwstr>
  </property>
  <property fmtid="{D5CDD505-2E9C-101B-9397-08002B2CF9AE}" pid="4" name="KSOTemplateDocerSaveRecord">
    <vt:lpwstr>eyJoZGlkIjoiNDRiYjc1OWMwNzA4MWZhNWM1OGQ2MTZjYzUxZGM3NGYiLCJ1c2VySWQiOiI1MDIwNjU1NjIifQ==</vt:lpwstr>
  </property>
</Properties>
</file>