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DD6B">
      <w:pPr>
        <w:spacing w:line="360" w:lineRule="auto"/>
        <w:rPr>
          <w:rFonts w:hint="eastAsia" w:ascii="仿宋_GB2312" w:eastAsia="仿宋_GB2312"/>
          <w:sz w:val="30"/>
          <w:szCs w:val="30"/>
        </w:rPr>
      </w:pPr>
      <w:bookmarkStart w:id="9" w:name="_GoBack"/>
      <w:r>
        <w:rPr>
          <w:rFonts w:hint="eastAsia" w:ascii="仿宋_GB2312" w:eastAsia="仿宋_GB2312"/>
          <w:sz w:val="30"/>
          <w:szCs w:val="30"/>
        </w:rPr>
        <w:t>附件1</w:t>
      </w:r>
    </w:p>
    <w:bookmarkEnd w:id="9"/>
    <w:p w14:paraId="4B75BF47">
      <w:pPr>
        <w:spacing w:line="360" w:lineRule="auto"/>
        <w:jc w:val="center"/>
        <w:rPr>
          <w:rFonts w:hint="eastAsia" w:ascii="方正小标宋简体" w:hAnsi="宋体" w:eastAsia="方正小标宋简体" w:cs="宋体"/>
          <w:w w:val="85"/>
          <w:kern w:val="0"/>
          <w:sz w:val="36"/>
          <w:szCs w:val="36"/>
        </w:rPr>
      </w:pPr>
      <w:r>
        <w:rPr>
          <w:rFonts w:hint="eastAsia" w:ascii="方正小标宋简体" w:eastAsia="方正小标宋简体"/>
          <w:w w:val="85"/>
          <w:sz w:val="36"/>
          <w:szCs w:val="36"/>
        </w:rPr>
        <w:t>慈溪市公开招聘2025年中小学和幼儿园教师（第二批）指标</w:t>
      </w:r>
    </w:p>
    <w:tbl>
      <w:tblPr>
        <w:tblStyle w:val="4"/>
        <w:tblW w:w="83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6"/>
        <w:gridCol w:w="2378"/>
        <w:gridCol w:w="720"/>
        <w:gridCol w:w="4407"/>
      </w:tblGrid>
      <w:tr w14:paraId="10391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blHeader/>
          <w:jc w:val="center"/>
        </w:trPr>
        <w:tc>
          <w:tcPr>
            <w:tcW w:w="816" w:type="dxa"/>
            <w:noWrap/>
            <w:vAlign w:val="center"/>
          </w:tcPr>
          <w:p w14:paraId="20B6C744">
            <w:pPr>
              <w:widowControl/>
              <w:spacing w:line="240" w:lineRule="exact"/>
              <w:jc w:val="center"/>
              <w:rPr>
                <w:rFonts w:ascii="宋体" w:hAnsi="宋体" w:eastAsia="宋体" w:cs="宋体"/>
                <w:b/>
                <w:bCs/>
                <w:kern w:val="0"/>
                <w:sz w:val="20"/>
                <w:szCs w:val="20"/>
              </w:rPr>
            </w:pPr>
            <w:bookmarkStart w:id="0" w:name="OLE_LINK9"/>
            <w:r>
              <w:rPr>
                <w:rFonts w:hint="eastAsia" w:ascii="宋体" w:hAnsi="宋体" w:eastAsia="宋体" w:cs="宋体"/>
                <w:b/>
                <w:bCs/>
                <w:kern w:val="0"/>
                <w:sz w:val="20"/>
                <w:szCs w:val="20"/>
              </w:rPr>
              <w:t>岗位编号</w:t>
            </w:r>
          </w:p>
        </w:tc>
        <w:tc>
          <w:tcPr>
            <w:tcW w:w="2378" w:type="dxa"/>
            <w:noWrap/>
            <w:vAlign w:val="center"/>
          </w:tcPr>
          <w:p w14:paraId="5BF6DC32">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招聘岗位</w:t>
            </w:r>
          </w:p>
        </w:tc>
        <w:tc>
          <w:tcPr>
            <w:tcW w:w="720" w:type="dxa"/>
            <w:noWrap/>
            <w:vAlign w:val="center"/>
          </w:tcPr>
          <w:p w14:paraId="35EDC340">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招聘指标</w:t>
            </w:r>
          </w:p>
        </w:tc>
        <w:tc>
          <w:tcPr>
            <w:tcW w:w="4407" w:type="dxa"/>
            <w:noWrap w:val="0"/>
            <w:vAlign w:val="center"/>
          </w:tcPr>
          <w:p w14:paraId="3868007B">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招聘单位</w:t>
            </w:r>
          </w:p>
        </w:tc>
      </w:tr>
      <w:tr w14:paraId="13758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CEEE91D">
            <w:pPr>
              <w:jc w:val="center"/>
              <w:rPr>
                <w:rFonts w:ascii="宋体" w:hAnsi="宋体" w:eastAsia="宋体"/>
                <w:sz w:val="20"/>
                <w:szCs w:val="20"/>
              </w:rPr>
            </w:pPr>
            <w:bookmarkStart w:id="1" w:name="OLE_LINK8" w:colFirst="2" w:colLast="66"/>
            <w:bookmarkStart w:id="2" w:name="OLE_LINK10" w:colFirst="1" w:colLast="67"/>
            <w:bookmarkStart w:id="3" w:name="OLE_LINK5" w:colFirst="0" w:colLast="67"/>
            <w:bookmarkStart w:id="4" w:name="OLE_LINK4" w:colFirst="0" w:colLast="64"/>
            <w:bookmarkStart w:id="5" w:name="OLE_LINK1" w:colFirst="0" w:colLast="66"/>
            <w:bookmarkStart w:id="6" w:name="OLE_LINK3" w:colFirst="0" w:colLast="66"/>
            <w:bookmarkStart w:id="7" w:name="OLE_LINK2" w:colFirst="0" w:colLast="66"/>
            <w:r>
              <w:rPr>
                <w:rFonts w:ascii="宋体" w:hAnsi="宋体" w:eastAsia="宋体"/>
                <w:sz w:val="20"/>
                <w:szCs w:val="20"/>
              </w:rPr>
              <w:t>250301</w:t>
            </w:r>
          </w:p>
        </w:tc>
        <w:tc>
          <w:tcPr>
            <w:tcW w:w="2378" w:type="dxa"/>
            <w:noWrap/>
            <w:vAlign w:val="center"/>
          </w:tcPr>
          <w:p w14:paraId="32CC5C8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高中语文（招聘后流动到慈溪市慈吉中学</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民办））</w:t>
            </w:r>
          </w:p>
        </w:tc>
        <w:tc>
          <w:tcPr>
            <w:tcW w:w="720" w:type="dxa"/>
            <w:noWrap/>
            <w:vAlign w:val="center"/>
          </w:tcPr>
          <w:p w14:paraId="74CFF0DA">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2B351EDB">
            <w:pPr>
              <w:widowControl/>
              <w:spacing w:line="240" w:lineRule="exact"/>
              <w:jc w:val="center"/>
              <w:rPr>
                <w:rFonts w:hint="eastAsia" w:ascii="宋体" w:hAnsi="宋体" w:eastAsia="宋体" w:cs="宋体"/>
                <w:bCs/>
                <w:kern w:val="0"/>
                <w:sz w:val="20"/>
                <w:szCs w:val="20"/>
              </w:rPr>
            </w:pPr>
          </w:p>
        </w:tc>
      </w:tr>
      <w:tr w14:paraId="41D2A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085B969B">
            <w:pPr>
              <w:jc w:val="center"/>
              <w:rPr>
                <w:rFonts w:ascii="宋体" w:hAnsi="宋体" w:eastAsia="宋体"/>
                <w:sz w:val="20"/>
                <w:szCs w:val="20"/>
              </w:rPr>
            </w:pPr>
            <w:r>
              <w:rPr>
                <w:rFonts w:ascii="宋体" w:hAnsi="宋体" w:eastAsia="宋体"/>
                <w:sz w:val="20"/>
                <w:szCs w:val="20"/>
              </w:rPr>
              <w:t>250302</w:t>
            </w:r>
          </w:p>
        </w:tc>
        <w:tc>
          <w:tcPr>
            <w:tcW w:w="2378" w:type="dxa"/>
            <w:noWrap/>
            <w:vAlign w:val="center"/>
          </w:tcPr>
          <w:p w14:paraId="3A8D817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高中英语（招聘后流动到慈溪市慈吉中学</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民办</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w:t>
            </w:r>
          </w:p>
        </w:tc>
        <w:tc>
          <w:tcPr>
            <w:tcW w:w="720" w:type="dxa"/>
            <w:noWrap/>
            <w:vAlign w:val="center"/>
          </w:tcPr>
          <w:p w14:paraId="3E23AE1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37546261">
            <w:pPr>
              <w:widowControl/>
              <w:spacing w:line="240" w:lineRule="exact"/>
              <w:jc w:val="center"/>
              <w:rPr>
                <w:rFonts w:hint="eastAsia" w:ascii="宋体" w:hAnsi="宋体" w:eastAsia="宋体" w:cs="宋体"/>
                <w:bCs/>
                <w:kern w:val="0"/>
                <w:sz w:val="20"/>
                <w:szCs w:val="20"/>
              </w:rPr>
            </w:pPr>
          </w:p>
        </w:tc>
      </w:tr>
      <w:tr w14:paraId="3CB14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542FA3F">
            <w:pPr>
              <w:jc w:val="center"/>
              <w:rPr>
                <w:rFonts w:ascii="宋体" w:hAnsi="宋体" w:eastAsia="宋体"/>
                <w:sz w:val="20"/>
                <w:szCs w:val="20"/>
              </w:rPr>
            </w:pPr>
            <w:r>
              <w:rPr>
                <w:rFonts w:ascii="宋体" w:hAnsi="宋体" w:eastAsia="宋体"/>
                <w:sz w:val="20"/>
                <w:szCs w:val="20"/>
              </w:rPr>
              <w:t>250303</w:t>
            </w:r>
          </w:p>
        </w:tc>
        <w:tc>
          <w:tcPr>
            <w:tcW w:w="2378" w:type="dxa"/>
            <w:noWrap/>
            <w:vAlign w:val="center"/>
          </w:tcPr>
          <w:p w14:paraId="36A86E3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高中政治</w:t>
            </w:r>
          </w:p>
        </w:tc>
        <w:tc>
          <w:tcPr>
            <w:tcW w:w="720" w:type="dxa"/>
            <w:noWrap/>
            <w:vAlign w:val="center"/>
          </w:tcPr>
          <w:p w14:paraId="305BEC4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22902CF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慈溪职业高级中学</w:t>
            </w:r>
          </w:p>
        </w:tc>
      </w:tr>
      <w:tr w14:paraId="68F5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8544F19">
            <w:pPr>
              <w:jc w:val="center"/>
              <w:rPr>
                <w:rFonts w:ascii="宋体" w:hAnsi="宋体" w:eastAsia="宋体"/>
                <w:sz w:val="20"/>
                <w:szCs w:val="20"/>
              </w:rPr>
            </w:pPr>
            <w:r>
              <w:rPr>
                <w:rFonts w:ascii="宋体" w:hAnsi="宋体" w:eastAsia="宋体"/>
                <w:sz w:val="20"/>
                <w:szCs w:val="20"/>
              </w:rPr>
              <w:t>250304</w:t>
            </w:r>
          </w:p>
        </w:tc>
        <w:tc>
          <w:tcPr>
            <w:tcW w:w="2378" w:type="dxa"/>
            <w:noWrap/>
            <w:vAlign w:val="center"/>
          </w:tcPr>
          <w:p w14:paraId="4F6527D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高中历史</w:t>
            </w:r>
          </w:p>
        </w:tc>
        <w:tc>
          <w:tcPr>
            <w:tcW w:w="720" w:type="dxa"/>
            <w:noWrap/>
            <w:vAlign w:val="center"/>
          </w:tcPr>
          <w:p w14:paraId="59FC525E">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D15026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宁波行知中等职业学校</w:t>
            </w:r>
          </w:p>
        </w:tc>
      </w:tr>
      <w:tr w14:paraId="75161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3D07245">
            <w:pPr>
              <w:jc w:val="center"/>
              <w:rPr>
                <w:rFonts w:ascii="宋体" w:hAnsi="宋体" w:eastAsia="宋体"/>
                <w:sz w:val="20"/>
                <w:szCs w:val="20"/>
              </w:rPr>
            </w:pPr>
            <w:r>
              <w:rPr>
                <w:rFonts w:ascii="宋体" w:hAnsi="宋体" w:eastAsia="宋体"/>
                <w:sz w:val="20"/>
                <w:szCs w:val="20"/>
              </w:rPr>
              <w:t>250305</w:t>
            </w:r>
          </w:p>
        </w:tc>
        <w:tc>
          <w:tcPr>
            <w:tcW w:w="2378" w:type="dxa"/>
            <w:noWrap/>
            <w:vAlign w:val="center"/>
          </w:tcPr>
          <w:p w14:paraId="234C0C6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高中地理A</w:t>
            </w:r>
          </w:p>
        </w:tc>
        <w:tc>
          <w:tcPr>
            <w:tcW w:w="720" w:type="dxa"/>
            <w:noWrap/>
            <w:vAlign w:val="center"/>
          </w:tcPr>
          <w:p w14:paraId="326B16D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217453D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慈溪职业高级中学</w:t>
            </w:r>
          </w:p>
        </w:tc>
      </w:tr>
      <w:tr w14:paraId="2698D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631EA41F">
            <w:pPr>
              <w:jc w:val="center"/>
              <w:rPr>
                <w:rFonts w:ascii="宋体" w:hAnsi="宋体" w:eastAsia="宋体"/>
                <w:sz w:val="20"/>
                <w:szCs w:val="20"/>
              </w:rPr>
            </w:pPr>
            <w:r>
              <w:rPr>
                <w:rFonts w:ascii="宋体" w:hAnsi="宋体" w:eastAsia="宋体"/>
                <w:sz w:val="20"/>
                <w:szCs w:val="20"/>
              </w:rPr>
              <w:t>250306</w:t>
            </w:r>
          </w:p>
        </w:tc>
        <w:tc>
          <w:tcPr>
            <w:tcW w:w="2378" w:type="dxa"/>
            <w:noWrap/>
            <w:vAlign w:val="center"/>
          </w:tcPr>
          <w:p w14:paraId="542916C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高中地理B（招聘后流动到慈溪市慈吉中学（民办））</w:t>
            </w:r>
          </w:p>
        </w:tc>
        <w:tc>
          <w:tcPr>
            <w:tcW w:w="720" w:type="dxa"/>
            <w:noWrap/>
            <w:vAlign w:val="center"/>
          </w:tcPr>
          <w:p w14:paraId="2089D50F">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2FB3F083">
            <w:pPr>
              <w:widowControl/>
              <w:spacing w:line="240" w:lineRule="exact"/>
              <w:jc w:val="center"/>
              <w:rPr>
                <w:rFonts w:hint="eastAsia" w:ascii="宋体" w:hAnsi="宋体" w:eastAsia="宋体" w:cs="宋体"/>
                <w:bCs/>
                <w:kern w:val="0"/>
                <w:sz w:val="20"/>
                <w:szCs w:val="20"/>
              </w:rPr>
            </w:pPr>
          </w:p>
        </w:tc>
      </w:tr>
      <w:tr w14:paraId="2FC06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F2A363D">
            <w:pPr>
              <w:jc w:val="center"/>
              <w:rPr>
                <w:rFonts w:ascii="宋体" w:hAnsi="宋体" w:eastAsia="宋体"/>
                <w:sz w:val="20"/>
                <w:szCs w:val="20"/>
              </w:rPr>
            </w:pPr>
            <w:r>
              <w:rPr>
                <w:rFonts w:ascii="宋体" w:hAnsi="宋体" w:eastAsia="宋体"/>
                <w:sz w:val="20"/>
                <w:szCs w:val="20"/>
              </w:rPr>
              <w:t>250307</w:t>
            </w:r>
          </w:p>
        </w:tc>
        <w:tc>
          <w:tcPr>
            <w:tcW w:w="2378" w:type="dxa"/>
            <w:noWrap/>
            <w:vAlign w:val="center"/>
          </w:tcPr>
          <w:p w14:paraId="3B68800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高中物理</w:t>
            </w:r>
          </w:p>
        </w:tc>
        <w:tc>
          <w:tcPr>
            <w:tcW w:w="720" w:type="dxa"/>
            <w:noWrap/>
            <w:vAlign w:val="center"/>
          </w:tcPr>
          <w:p w14:paraId="346CFFCD">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2</w:t>
            </w:r>
          </w:p>
        </w:tc>
        <w:tc>
          <w:tcPr>
            <w:tcW w:w="4407" w:type="dxa"/>
            <w:noWrap w:val="0"/>
            <w:vAlign w:val="center"/>
          </w:tcPr>
          <w:p w14:paraId="659DD98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宁波行知中等职业学校、慈溪市锦堂高级职业中学各1名</w:t>
            </w:r>
          </w:p>
        </w:tc>
      </w:tr>
      <w:tr w14:paraId="372CD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0D7AF6B">
            <w:pPr>
              <w:jc w:val="center"/>
              <w:rPr>
                <w:rFonts w:ascii="宋体" w:hAnsi="宋体" w:eastAsia="宋体"/>
                <w:sz w:val="20"/>
                <w:szCs w:val="20"/>
              </w:rPr>
            </w:pPr>
            <w:r>
              <w:rPr>
                <w:rFonts w:ascii="宋体" w:hAnsi="宋体" w:eastAsia="宋体"/>
                <w:sz w:val="20"/>
                <w:szCs w:val="20"/>
              </w:rPr>
              <w:t>250308</w:t>
            </w:r>
          </w:p>
        </w:tc>
        <w:tc>
          <w:tcPr>
            <w:tcW w:w="2378" w:type="dxa"/>
            <w:noWrap/>
            <w:vAlign w:val="center"/>
          </w:tcPr>
          <w:p w14:paraId="310050EE">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高中化学</w:t>
            </w:r>
          </w:p>
        </w:tc>
        <w:tc>
          <w:tcPr>
            <w:tcW w:w="720" w:type="dxa"/>
            <w:noWrap/>
            <w:vAlign w:val="center"/>
          </w:tcPr>
          <w:p w14:paraId="231444B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3F23E44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宁波行知中等职业学校</w:t>
            </w:r>
          </w:p>
        </w:tc>
      </w:tr>
      <w:tr w14:paraId="1254F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8B45A2F">
            <w:pPr>
              <w:jc w:val="center"/>
              <w:rPr>
                <w:rFonts w:ascii="宋体" w:hAnsi="宋体" w:eastAsia="宋体"/>
                <w:sz w:val="20"/>
                <w:szCs w:val="20"/>
              </w:rPr>
            </w:pPr>
            <w:r>
              <w:rPr>
                <w:rFonts w:ascii="宋体" w:hAnsi="宋体" w:eastAsia="宋体"/>
                <w:sz w:val="20"/>
                <w:szCs w:val="20"/>
              </w:rPr>
              <w:t>250309</w:t>
            </w:r>
          </w:p>
        </w:tc>
        <w:tc>
          <w:tcPr>
            <w:tcW w:w="2378" w:type="dxa"/>
            <w:noWrap/>
            <w:vAlign w:val="center"/>
          </w:tcPr>
          <w:p w14:paraId="7016AC84">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高中生物</w:t>
            </w:r>
          </w:p>
        </w:tc>
        <w:tc>
          <w:tcPr>
            <w:tcW w:w="720" w:type="dxa"/>
            <w:noWrap/>
            <w:vAlign w:val="center"/>
          </w:tcPr>
          <w:p w14:paraId="38E804E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0EAD619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宁波行知中等职业学校</w:t>
            </w:r>
          </w:p>
        </w:tc>
      </w:tr>
      <w:tr w14:paraId="073F5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72F7A75B">
            <w:pPr>
              <w:jc w:val="center"/>
              <w:rPr>
                <w:rFonts w:ascii="宋体" w:hAnsi="宋体" w:eastAsia="宋体"/>
                <w:sz w:val="20"/>
                <w:szCs w:val="20"/>
              </w:rPr>
            </w:pPr>
            <w:r>
              <w:rPr>
                <w:rFonts w:ascii="宋体" w:hAnsi="宋体" w:eastAsia="宋体"/>
                <w:sz w:val="20"/>
                <w:szCs w:val="20"/>
              </w:rPr>
              <w:t>250310</w:t>
            </w:r>
          </w:p>
        </w:tc>
        <w:tc>
          <w:tcPr>
            <w:tcW w:w="2378" w:type="dxa"/>
            <w:noWrap/>
            <w:vAlign w:val="center"/>
          </w:tcPr>
          <w:p w14:paraId="1900A1A6">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高中体育（招聘后流动到慈溪市慈吉中学（民办））</w:t>
            </w:r>
          </w:p>
        </w:tc>
        <w:tc>
          <w:tcPr>
            <w:tcW w:w="720" w:type="dxa"/>
            <w:noWrap/>
            <w:vAlign w:val="center"/>
          </w:tcPr>
          <w:p w14:paraId="2FF7758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0727725F">
            <w:pPr>
              <w:widowControl/>
              <w:spacing w:line="240" w:lineRule="exact"/>
              <w:jc w:val="center"/>
              <w:rPr>
                <w:rFonts w:hint="eastAsia" w:ascii="宋体" w:hAnsi="宋体" w:eastAsia="宋体" w:cs="宋体"/>
                <w:bCs/>
                <w:kern w:val="0"/>
                <w:sz w:val="20"/>
                <w:szCs w:val="20"/>
              </w:rPr>
            </w:pPr>
          </w:p>
        </w:tc>
      </w:tr>
      <w:tr w14:paraId="16284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2E46BB8">
            <w:pPr>
              <w:jc w:val="center"/>
              <w:rPr>
                <w:rFonts w:ascii="宋体" w:hAnsi="宋体" w:eastAsia="宋体"/>
                <w:sz w:val="20"/>
                <w:szCs w:val="20"/>
              </w:rPr>
            </w:pPr>
            <w:r>
              <w:rPr>
                <w:rFonts w:ascii="宋体" w:hAnsi="宋体" w:eastAsia="宋体"/>
                <w:sz w:val="20"/>
                <w:szCs w:val="20"/>
              </w:rPr>
              <w:t>250311</w:t>
            </w:r>
          </w:p>
        </w:tc>
        <w:tc>
          <w:tcPr>
            <w:tcW w:w="2378" w:type="dxa"/>
            <w:noWrap/>
            <w:vAlign w:val="center"/>
          </w:tcPr>
          <w:p w14:paraId="06C1D84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初中语文A</w:t>
            </w:r>
          </w:p>
        </w:tc>
        <w:tc>
          <w:tcPr>
            <w:tcW w:w="720" w:type="dxa"/>
            <w:noWrap/>
            <w:vAlign w:val="center"/>
          </w:tcPr>
          <w:p w14:paraId="4B90F30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7</w:t>
            </w:r>
          </w:p>
        </w:tc>
        <w:tc>
          <w:tcPr>
            <w:tcW w:w="4407" w:type="dxa"/>
            <w:noWrap w:val="0"/>
            <w:vAlign w:val="center"/>
          </w:tcPr>
          <w:p w14:paraId="2454E6F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慈溪市金山初级中学、慈溪市掌起初级中学各2名，慈溪市上林初级中学、慈溪市新城初级中学、慈溪市范市初级中学各1名</w:t>
            </w:r>
          </w:p>
        </w:tc>
      </w:tr>
      <w:tr w14:paraId="4DCA7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9DBEC05">
            <w:pPr>
              <w:jc w:val="center"/>
              <w:rPr>
                <w:rFonts w:ascii="宋体" w:hAnsi="宋体" w:eastAsia="宋体"/>
                <w:sz w:val="20"/>
                <w:szCs w:val="20"/>
              </w:rPr>
            </w:pPr>
            <w:r>
              <w:rPr>
                <w:rFonts w:ascii="宋体" w:hAnsi="宋体" w:eastAsia="宋体"/>
                <w:sz w:val="20"/>
                <w:szCs w:val="20"/>
              </w:rPr>
              <w:t>250312</w:t>
            </w:r>
          </w:p>
        </w:tc>
        <w:tc>
          <w:tcPr>
            <w:tcW w:w="2378" w:type="dxa"/>
            <w:noWrap/>
            <w:vAlign w:val="center"/>
          </w:tcPr>
          <w:p w14:paraId="0948DA4F">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初中语文B（招聘后流动到慈溪市慈吉实验学校（民办））</w:t>
            </w:r>
          </w:p>
        </w:tc>
        <w:tc>
          <w:tcPr>
            <w:tcW w:w="720" w:type="dxa"/>
            <w:noWrap/>
            <w:vAlign w:val="center"/>
          </w:tcPr>
          <w:p w14:paraId="17B9BC8C">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3</w:t>
            </w:r>
          </w:p>
        </w:tc>
        <w:tc>
          <w:tcPr>
            <w:tcW w:w="4407" w:type="dxa"/>
            <w:noWrap w:val="0"/>
            <w:vAlign w:val="center"/>
          </w:tcPr>
          <w:p w14:paraId="0AC2C6DE">
            <w:pPr>
              <w:widowControl/>
              <w:spacing w:line="240" w:lineRule="exact"/>
              <w:jc w:val="center"/>
              <w:rPr>
                <w:rFonts w:hint="eastAsia" w:ascii="宋体" w:hAnsi="宋体" w:eastAsia="宋体" w:cs="宋体"/>
                <w:bCs/>
                <w:kern w:val="0"/>
                <w:sz w:val="20"/>
                <w:szCs w:val="20"/>
              </w:rPr>
            </w:pPr>
          </w:p>
        </w:tc>
      </w:tr>
      <w:tr w14:paraId="07FAB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066A5AD0">
            <w:pPr>
              <w:jc w:val="center"/>
              <w:rPr>
                <w:rFonts w:ascii="宋体" w:hAnsi="宋体" w:eastAsia="宋体"/>
                <w:sz w:val="20"/>
                <w:szCs w:val="20"/>
              </w:rPr>
            </w:pPr>
            <w:r>
              <w:rPr>
                <w:rFonts w:ascii="宋体" w:hAnsi="宋体" w:eastAsia="宋体"/>
                <w:sz w:val="20"/>
                <w:szCs w:val="20"/>
              </w:rPr>
              <w:t>250313</w:t>
            </w:r>
          </w:p>
        </w:tc>
        <w:tc>
          <w:tcPr>
            <w:tcW w:w="2378" w:type="dxa"/>
            <w:noWrap/>
            <w:vAlign w:val="center"/>
          </w:tcPr>
          <w:p w14:paraId="5ED7BF0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初中语文C（招聘后流动到宁波前湾慈吉外国语学校（民办））</w:t>
            </w:r>
          </w:p>
        </w:tc>
        <w:tc>
          <w:tcPr>
            <w:tcW w:w="720" w:type="dxa"/>
            <w:noWrap/>
            <w:vAlign w:val="center"/>
          </w:tcPr>
          <w:p w14:paraId="7E76DF9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3E3B1A33">
            <w:pPr>
              <w:widowControl/>
              <w:spacing w:line="240" w:lineRule="exact"/>
              <w:jc w:val="center"/>
              <w:rPr>
                <w:rFonts w:hint="eastAsia" w:ascii="宋体" w:hAnsi="宋体" w:eastAsia="宋体" w:cs="宋体"/>
                <w:bCs/>
                <w:kern w:val="0"/>
                <w:sz w:val="20"/>
                <w:szCs w:val="20"/>
              </w:rPr>
            </w:pPr>
          </w:p>
        </w:tc>
      </w:tr>
      <w:tr w14:paraId="088E0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43CC2C8">
            <w:pPr>
              <w:jc w:val="center"/>
              <w:rPr>
                <w:rFonts w:ascii="宋体" w:hAnsi="宋体" w:eastAsia="宋体"/>
                <w:sz w:val="20"/>
                <w:szCs w:val="20"/>
              </w:rPr>
            </w:pPr>
            <w:r>
              <w:rPr>
                <w:rFonts w:ascii="宋体" w:hAnsi="宋体" w:eastAsia="宋体"/>
                <w:sz w:val="20"/>
                <w:szCs w:val="20"/>
              </w:rPr>
              <w:t>250314</w:t>
            </w:r>
          </w:p>
        </w:tc>
        <w:tc>
          <w:tcPr>
            <w:tcW w:w="2378" w:type="dxa"/>
            <w:noWrap/>
            <w:vAlign w:val="center"/>
          </w:tcPr>
          <w:p w14:paraId="01E5F05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初中数学A</w:t>
            </w:r>
          </w:p>
        </w:tc>
        <w:tc>
          <w:tcPr>
            <w:tcW w:w="720" w:type="dxa"/>
            <w:noWrap/>
            <w:vAlign w:val="center"/>
          </w:tcPr>
          <w:p w14:paraId="756CA4DE">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5</w:t>
            </w:r>
          </w:p>
        </w:tc>
        <w:tc>
          <w:tcPr>
            <w:tcW w:w="4407" w:type="dxa"/>
            <w:noWrap w:val="0"/>
            <w:vAlign w:val="center"/>
          </w:tcPr>
          <w:p w14:paraId="43989A5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慈溪市金山初级中学、慈溪市三北初级中学、慈溪市掌起初级中学、慈溪市逍林初级中学、慈溪市横河初级中学各1名</w:t>
            </w:r>
          </w:p>
        </w:tc>
      </w:tr>
      <w:tr w14:paraId="0EEC9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92819B0">
            <w:pPr>
              <w:jc w:val="center"/>
              <w:rPr>
                <w:rFonts w:ascii="宋体" w:hAnsi="宋体" w:eastAsia="宋体"/>
                <w:sz w:val="20"/>
                <w:szCs w:val="20"/>
              </w:rPr>
            </w:pPr>
            <w:r>
              <w:rPr>
                <w:rFonts w:ascii="宋体" w:hAnsi="宋体" w:eastAsia="宋体"/>
                <w:sz w:val="20"/>
                <w:szCs w:val="20"/>
              </w:rPr>
              <w:t>250315</w:t>
            </w:r>
          </w:p>
        </w:tc>
        <w:tc>
          <w:tcPr>
            <w:tcW w:w="2378" w:type="dxa"/>
            <w:noWrap/>
            <w:vAlign w:val="center"/>
          </w:tcPr>
          <w:p w14:paraId="0F8EA1E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初中数学B（招聘后流动到慈溪市慈吉实验学校（民办））</w:t>
            </w:r>
          </w:p>
        </w:tc>
        <w:tc>
          <w:tcPr>
            <w:tcW w:w="720" w:type="dxa"/>
            <w:noWrap/>
            <w:vAlign w:val="center"/>
          </w:tcPr>
          <w:p w14:paraId="7A93C08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5611405C">
            <w:pPr>
              <w:widowControl/>
              <w:spacing w:line="240" w:lineRule="exact"/>
              <w:jc w:val="center"/>
              <w:rPr>
                <w:rFonts w:hint="eastAsia" w:ascii="宋体" w:hAnsi="宋体" w:eastAsia="宋体" w:cs="宋体"/>
                <w:bCs/>
                <w:kern w:val="0"/>
                <w:sz w:val="20"/>
                <w:szCs w:val="20"/>
              </w:rPr>
            </w:pPr>
          </w:p>
        </w:tc>
      </w:tr>
      <w:tr w14:paraId="5B849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662AAA2">
            <w:pPr>
              <w:jc w:val="center"/>
              <w:rPr>
                <w:rFonts w:ascii="宋体" w:hAnsi="宋体" w:eastAsia="宋体"/>
                <w:sz w:val="20"/>
                <w:szCs w:val="20"/>
              </w:rPr>
            </w:pPr>
            <w:r>
              <w:rPr>
                <w:rFonts w:ascii="宋体" w:hAnsi="宋体" w:eastAsia="宋体"/>
                <w:sz w:val="20"/>
                <w:szCs w:val="20"/>
              </w:rPr>
              <w:t>250316</w:t>
            </w:r>
          </w:p>
        </w:tc>
        <w:tc>
          <w:tcPr>
            <w:tcW w:w="2378" w:type="dxa"/>
            <w:noWrap/>
            <w:vAlign w:val="center"/>
          </w:tcPr>
          <w:p w14:paraId="7B33D61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初中数学C（招聘后流动到慈溪实验中学（民办））</w:t>
            </w:r>
          </w:p>
        </w:tc>
        <w:tc>
          <w:tcPr>
            <w:tcW w:w="720" w:type="dxa"/>
            <w:noWrap/>
            <w:vAlign w:val="center"/>
          </w:tcPr>
          <w:p w14:paraId="16233C6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5C66AE7F">
            <w:pPr>
              <w:widowControl/>
              <w:spacing w:line="240" w:lineRule="exact"/>
              <w:jc w:val="center"/>
              <w:rPr>
                <w:rFonts w:hint="eastAsia" w:ascii="宋体" w:hAnsi="宋体" w:eastAsia="宋体" w:cs="宋体"/>
                <w:bCs/>
                <w:kern w:val="0"/>
                <w:sz w:val="20"/>
                <w:szCs w:val="20"/>
              </w:rPr>
            </w:pPr>
          </w:p>
        </w:tc>
      </w:tr>
      <w:tr w14:paraId="4FACA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F7D9809">
            <w:pPr>
              <w:jc w:val="center"/>
              <w:rPr>
                <w:rFonts w:ascii="宋体" w:hAnsi="宋体" w:eastAsia="宋体"/>
                <w:sz w:val="20"/>
                <w:szCs w:val="20"/>
              </w:rPr>
            </w:pPr>
            <w:r>
              <w:rPr>
                <w:rFonts w:ascii="宋体" w:hAnsi="宋体" w:eastAsia="宋体"/>
                <w:sz w:val="20"/>
                <w:szCs w:val="20"/>
              </w:rPr>
              <w:t>250317</w:t>
            </w:r>
          </w:p>
        </w:tc>
        <w:tc>
          <w:tcPr>
            <w:tcW w:w="2378" w:type="dxa"/>
            <w:noWrap/>
            <w:vAlign w:val="center"/>
          </w:tcPr>
          <w:p w14:paraId="19FE6BD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初中英语A</w:t>
            </w:r>
          </w:p>
        </w:tc>
        <w:tc>
          <w:tcPr>
            <w:tcW w:w="720" w:type="dxa"/>
            <w:noWrap/>
            <w:vAlign w:val="center"/>
          </w:tcPr>
          <w:p w14:paraId="73FCD4C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75DFEE34">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慈溪市上林初级中学、慈溪市掌起初级中学各1名</w:t>
            </w:r>
          </w:p>
        </w:tc>
      </w:tr>
      <w:tr w14:paraId="6961F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670E1D77">
            <w:pPr>
              <w:jc w:val="center"/>
              <w:rPr>
                <w:rFonts w:ascii="宋体" w:hAnsi="宋体" w:eastAsia="宋体"/>
                <w:sz w:val="20"/>
                <w:szCs w:val="20"/>
              </w:rPr>
            </w:pPr>
            <w:r>
              <w:rPr>
                <w:rFonts w:ascii="宋体" w:hAnsi="宋体" w:eastAsia="宋体"/>
                <w:sz w:val="20"/>
                <w:szCs w:val="20"/>
              </w:rPr>
              <w:t>250318</w:t>
            </w:r>
          </w:p>
        </w:tc>
        <w:tc>
          <w:tcPr>
            <w:tcW w:w="2378" w:type="dxa"/>
            <w:noWrap/>
            <w:vAlign w:val="center"/>
          </w:tcPr>
          <w:p w14:paraId="01AC6B6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初中英语B（招聘后流动到慈溪市慈吉实验学校（民办））</w:t>
            </w:r>
          </w:p>
        </w:tc>
        <w:tc>
          <w:tcPr>
            <w:tcW w:w="720" w:type="dxa"/>
            <w:noWrap/>
            <w:vAlign w:val="center"/>
          </w:tcPr>
          <w:p w14:paraId="69048DD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5C249F17">
            <w:pPr>
              <w:widowControl/>
              <w:spacing w:line="240" w:lineRule="exact"/>
              <w:jc w:val="center"/>
              <w:rPr>
                <w:rFonts w:hint="eastAsia" w:ascii="宋体" w:hAnsi="宋体" w:eastAsia="宋体" w:cs="宋体"/>
                <w:bCs/>
                <w:kern w:val="0"/>
                <w:sz w:val="20"/>
                <w:szCs w:val="20"/>
              </w:rPr>
            </w:pPr>
          </w:p>
        </w:tc>
      </w:tr>
      <w:tr w14:paraId="0B43F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7A8C1B4">
            <w:pPr>
              <w:jc w:val="center"/>
              <w:rPr>
                <w:rFonts w:ascii="宋体" w:hAnsi="宋体" w:eastAsia="宋体"/>
                <w:sz w:val="20"/>
                <w:szCs w:val="20"/>
              </w:rPr>
            </w:pPr>
            <w:r>
              <w:rPr>
                <w:rFonts w:ascii="宋体" w:hAnsi="宋体" w:eastAsia="宋体"/>
                <w:sz w:val="20"/>
                <w:szCs w:val="20"/>
              </w:rPr>
              <w:t>250319</w:t>
            </w:r>
          </w:p>
        </w:tc>
        <w:tc>
          <w:tcPr>
            <w:tcW w:w="2378" w:type="dxa"/>
            <w:noWrap/>
            <w:vAlign w:val="center"/>
          </w:tcPr>
          <w:p w14:paraId="43BFE67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初中英语C（招聘后流动到宁波前湾慈吉外国语学校（民办））</w:t>
            </w:r>
          </w:p>
        </w:tc>
        <w:tc>
          <w:tcPr>
            <w:tcW w:w="720" w:type="dxa"/>
            <w:noWrap/>
            <w:vAlign w:val="center"/>
          </w:tcPr>
          <w:p w14:paraId="59BD06A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1937642D">
            <w:pPr>
              <w:widowControl/>
              <w:spacing w:line="240" w:lineRule="exact"/>
              <w:jc w:val="center"/>
              <w:rPr>
                <w:rFonts w:hint="eastAsia" w:ascii="宋体" w:hAnsi="宋体" w:eastAsia="宋体" w:cs="宋体"/>
                <w:bCs/>
                <w:kern w:val="0"/>
                <w:sz w:val="20"/>
                <w:szCs w:val="20"/>
              </w:rPr>
            </w:pPr>
          </w:p>
        </w:tc>
      </w:tr>
      <w:tr w14:paraId="5984F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C11C057">
            <w:pPr>
              <w:jc w:val="center"/>
              <w:rPr>
                <w:rFonts w:ascii="宋体" w:hAnsi="宋体" w:eastAsia="宋体"/>
                <w:sz w:val="20"/>
                <w:szCs w:val="20"/>
              </w:rPr>
            </w:pPr>
            <w:r>
              <w:rPr>
                <w:rFonts w:ascii="宋体" w:hAnsi="宋体" w:eastAsia="宋体"/>
                <w:sz w:val="20"/>
                <w:szCs w:val="20"/>
              </w:rPr>
              <w:t>250320</w:t>
            </w:r>
          </w:p>
        </w:tc>
        <w:tc>
          <w:tcPr>
            <w:tcW w:w="2378" w:type="dxa"/>
            <w:noWrap/>
            <w:vAlign w:val="center"/>
          </w:tcPr>
          <w:p w14:paraId="389F9D4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初中英语D（招聘后流动到慈溪育才中学（民办））</w:t>
            </w:r>
          </w:p>
        </w:tc>
        <w:tc>
          <w:tcPr>
            <w:tcW w:w="720" w:type="dxa"/>
            <w:noWrap/>
            <w:vAlign w:val="center"/>
          </w:tcPr>
          <w:p w14:paraId="3ADD6B36">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8F620FD">
            <w:pPr>
              <w:widowControl/>
              <w:spacing w:line="240" w:lineRule="exact"/>
              <w:jc w:val="center"/>
              <w:rPr>
                <w:rFonts w:hint="eastAsia" w:ascii="宋体" w:hAnsi="宋体" w:eastAsia="宋体" w:cs="宋体"/>
                <w:bCs/>
                <w:kern w:val="0"/>
                <w:sz w:val="20"/>
                <w:szCs w:val="20"/>
              </w:rPr>
            </w:pPr>
          </w:p>
        </w:tc>
      </w:tr>
      <w:tr w14:paraId="38412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1A91F50">
            <w:pPr>
              <w:jc w:val="center"/>
              <w:rPr>
                <w:rFonts w:ascii="宋体" w:hAnsi="宋体" w:eastAsia="宋体"/>
                <w:sz w:val="20"/>
                <w:szCs w:val="20"/>
              </w:rPr>
            </w:pPr>
            <w:r>
              <w:rPr>
                <w:rFonts w:ascii="宋体" w:hAnsi="宋体" w:eastAsia="宋体"/>
                <w:sz w:val="20"/>
                <w:szCs w:val="20"/>
              </w:rPr>
              <w:t>250321</w:t>
            </w:r>
          </w:p>
        </w:tc>
        <w:tc>
          <w:tcPr>
            <w:tcW w:w="2378" w:type="dxa"/>
            <w:noWrap/>
            <w:vAlign w:val="center"/>
          </w:tcPr>
          <w:p w14:paraId="7C201696">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初中科学A</w:t>
            </w:r>
          </w:p>
        </w:tc>
        <w:tc>
          <w:tcPr>
            <w:tcW w:w="720" w:type="dxa"/>
            <w:noWrap/>
            <w:vAlign w:val="center"/>
          </w:tcPr>
          <w:p w14:paraId="6378A84A">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4</w:t>
            </w:r>
          </w:p>
        </w:tc>
        <w:tc>
          <w:tcPr>
            <w:tcW w:w="4407" w:type="dxa"/>
            <w:noWrap w:val="0"/>
            <w:vAlign w:val="center"/>
          </w:tcPr>
          <w:p w14:paraId="063FD14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慈溪市金山初级中学、慈溪市西门初级中学、慈溪市掌起初级中学、慈溪市逍林初级中学各1名</w:t>
            </w:r>
          </w:p>
        </w:tc>
      </w:tr>
      <w:tr w14:paraId="244DD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70A152FD">
            <w:pPr>
              <w:jc w:val="center"/>
              <w:rPr>
                <w:rFonts w:ascii="宋体" w:hAnsi="宋体" w:eastAsia="宋体"/>
                <w:sz w:val="20"/>
                <w:szCs w:val="20"/>
              </w:rPr>
            </w:pPr>
            <w:r>
              <w:rPr>
                <w:rFonts w:ascii="宋体" w:hAnsi="宋体" w:eastAsia="宋体"/>
                <w:sz w:val="20"/>
                <w:szCs w:val="20"/>
              </w:rPr>
              <w:t>250322</w:t>
            </w:r>
          </w:p>
        </w:tc>
        <w:tc>
          <w:tcPr>
            <w:tcW w:w="2378" w:type="dxa"/>
            <w:noWrap/>
            <w:vAlign w:val="center"/>
          </w:tcPr>
          <w:p w14:paraId="08B9739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初中科学B（招聘后流动到慈溪市慈吉实验学校（民办））</w:t>
            </w:r>
          </w:p>
        </w:tc>
        <w:tc>
          <w:tcPr>
            <w:tcW w:w="720" w:type="dxa"/>
            <w:noWrap/>
            <w:vAlign w:val="center"/>
          </w:tcPr>
          <w:p w14:paraId="0978CC14">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3</w:t>
            </w:r>
          </w:p>
        </w:tc>
        <w:tc>
          <w:tcPr>
            <w:tcW w:w="4407" w:type="dxa"/>
            <w:noWrap w:val="0"/>
            <w:vAlign w:val="center"/>
          </w:tcPr>
          <w:p w14:paraId="12A8F95A">
            <w:pPr>
              <w:widowControl/>
              <w:spacing w:line="240" w:lineRule="exact"/>
              <w:jc w:val="center"/>
              <w:rPr>
                <w:rFonts w:hint="eastAsia" w:ascii="宋体" w:hAnsi="宋体" w:eastAsia="宋体" w:cs="宋体"/>
                <w:bCs/>
                <w:kern w:val="0"/>
                <w:sz w:val="20"/>
                <w:szCs w:val="20"/>
              </w:rPr>
            </w:pPr>
          </w:p>
        </w:tc>
      </w:tr>
      <w:tr w14:paraId="5435A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6FE54A81">
            <w:pPr>
              <w:jc w:val="center"/>
              <w:rPr>
                <w:rFonts w:ascii="宋体" w:hAnsi="宋体" w:eastAsia="宋体"/>
                <w:sz w:val="20"/>
                <w:szCs w:val="20"/>
              </w:rPr>
            </w:pPr>
            <w:r>
              <w:rPr>
                <w:rFonts w:ascii="宋体" w:hAnsi="宋体" w:eastAsia="宋体"/>
                <w:sz w:val="20"/>
                <w:szCs w:val="20"/>
              </w:rPr>
              <w:t>250323</w:t>
            </w:r>
          </w:p>
        </w:tc>
        <w:tc>
          <w:tcPr>
            <w:tcW w:w="2378" w:type="dxa"/>
            <w:noWrap/>
            <w:vAlign w:val="center"/>
          </w:tcPr>
          <w:p w14:paraId="05C97E6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初中科学C（招聘后流动到宁波前湾慈吉外国语学校（民办））</w:t>
            </w:r>
          </w:p>
        </w:tc>
        <w:tc>
          <w:tcPr>
            <w:tcW w:w="720" w:type="dxa"/>
            <w:noWrap/>
            <w:vAlign w:val="center"/>
          </w:tcPr>
          <w:p w14:paraId="39E0CC2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6509089">
            <w:pPr>
              <w:widowControl/>
              <w:spacing w:line="240" w:lineRule="exact"/>
              <w:jc w:val="center"/>
              <w:rPr>
                <w:rFonts w:hint="eastAsia" w:ascii="宋体" w:hAnsi="宋体" w:eastAsia="宋体" w:cs="宋体"/>
                <w:bCs/>
                <w:kern w:val="0"/>
                <w:sz w:val="20"/>
                <w:szCs w:val="20"/>
              </w:rPr>
            </w:pPr>
          </w:p>
        </w:tc>
      </w:tr>
      <w:tr w14:paraId="20A38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618B7ED">
            <w:pPr>
              <w:jc w:val="center"/>
              <w:rPr>
                <w:rFonts w:ascii="宋体" w:hAnsi="宋体" w:eastAsia="宋体"/>
                <w:sz w:val="20"/>
                <w:szCs w:val="20"/>
              </w:rPr>
            </w:pPr>
            <w:r>
              <w:rPr>
                <w:rFonts w:ascii="宋体" w:hAnsi="宋体" w:eastAsia="宋体"/>
                <w:sz w:val="20"/>
                <w:szCs w:val="20"/>
              </w:rPr>
              <w:t>250324</w:t>
            </w:r>
          </w:p>
        </w:tc>
        <w:tc>
          <w:tcPr>
            <w:tcW w:w="2378" w:type="dxa"/>
            <w:noWrap/>
            <w:vAlign w:val="center"/>
          </w:tcPr>
          <w:p w14:paraId="168DA51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初中科学D（招聘后流动到慈溪实验中学（民办））</w:t>
            </w:r>
          </w:p>
        </w:tc>
        <w:tc>
          <w:tcPr>
            <w:tcW w:w="720" w:type="dxa"/>
            <w:noWrap/>
            <w:vAlign w:val="center"/>
          </w:tcPr>
          <w:p w14:paraId="63EC9A6D">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C0CA1E2">
            <w:pPr>
              <w:widowControl/>
              <w:spacing w:line="240" w:lineRule="exact"/>
              <w:jc w:val="center"/>
              <w:rPr>
                <w:rFonts w:hint="eastAsia" w:ascii="宋体" w:hAnsi="宋体" w:eastAsia="宋体" w:cs="宋体"/>
                <w:bCs/>
                <w:kern w:val="0"/>
                <w:sz w:val="20"/>
                <w:szCs w:val="20"/>
              </w:rPr>
            </w:pPr>
          </w:p>
        </w:tc>
      </w:tr>
      <w:tr w14:paraId="518A2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65C0FEE">
            <w:pPr>
              <w:jc w:val="center"/>
              <w:rPr>
                <w:rFonts w:ascii="宋体" w:hAnsi="宋体" w:eastAsia="宋体"/>
                <w:sz w:val="20"/>
                <w:szCs w:val="20"/>
              </w:rPr>
            </w:pPr>
            <w:r>
              <w:rPr>
                <w:rFonts w:ascii="宋体" w:hAnsi="宋体" w:eastAsia="宋体"/>
                <w:sz w:val="20"/>
                <w:szCs w:val="20"/>
              </w:rPr>
              <w:t>250325</w:t>
            </w:r>
          </w:p>
        </w:tc>
        <w:tc>
          <w:tcPr>
            <w:tcW w:w="2378" w:type="dxa"/>
            <w:noWrap/>
            <w:vAlign w:val="center"/>
          </w:tcPr>
          <w:p w14:paraId="58010E8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初中社会A</w:t>
            </w:r>
          </w:p>
        </w:tc>
        <w:tc>
          <w:tcPr>
            <w:tcW w:w="720" w:type="dxa"/>
            <w:noWrap/>
            <w:vAlign w:val="center"/>
          </w:tcPr>
          <w:p w14:paraId="0DF6929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5</w:t>
            </w:r>
          </w:p>
        </w:tc>
        <w:tc>
          <w:tcPr>
            <w:tcW w:w="4407" w:type="dxa"/>
            <w:noWrap w:val="0"/>
            <w:vAlign w:val="center"/>
          </w:tcPr>
          <w:p w14:paraId="665A2B4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慈溪市金山初级中学、慈溪市逍林初级中学、慈溪市新浦初级中学、慈溪市长河初级中学、慈溪市沧田实验学校各1名</w:t>
            </w:r>
          </w:p>
        </w:tc>
      </w:tr>
      <w:tr w14:paraId="15D0C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8A78709">
            <w:pPr>
              <w:jc w:val="center"/>
              <w:rPr>
                <w:rFonts w:ascii="宋体" w:hAnsi="宋体" w:eastAsia="宋体"/>
                <w:sz w:val="20"/>
                <w:szCs w:val="20"/>
              </w:rPr>
            </w:pPr>
            <w:r>
              <w:rPr>
                <w:rFonts w:ascii="宋体" w:hAnsi="宋体" w:eastAsia="宋体"/>
                <w:sz w:val="20"/>
                <w:szCs w:val="20"/>
              </w:rPr>
              <w:t>250326</w:t>
            </w:r>
          </w:p>
        </w:tc>
        <w:tc>
          <w:tcPr>
            <w:tcW w:w="2378" w:type="dxa"/>
            <w:noWrap/>
            <w:vAlign w:val="center"/>
          </w:tcPr>
          <w:p w14:paraId="471FD24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初中社会B（招聘后流动到慈溪市慈吉实验学校（民办））</w:t>
            </w:r>
          </w:p>
        </w:tc>
        <w:tc>
          <w:tcPr>
            <w:tcW w:w="720" w:type="dxa"/>
            <w:noWrap/>
            <w:vAlign w:val="center"/>
          </w:tcPr>
          <w:p w14:paraId="7194DA1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6073A720">
            <w:pPr>
              <w:widowControl/>
              <w:spacing w:line="240" w:lineRule="exact"/>
              <w:jc w:val="center"/>
              <w:rPr>
                <w:rFonts w:hint="eastAsia" w:ascii="宋体" w:hAnsi="宋体" w:eastAsia="宋体" w:cs="宋体"/>
                <w:bCs/>
                <w:kern w:val="0"/>
                <w:sz w:val="20"/>
                <w:szCs w:val="20"/>
              </w:rPr>
            </w:pPr>
          </w:p>
        </w:tc>
      </w:tr>
      <w:tr w14:paraId="51D1D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71400C4">
            <w:pPr>
              <w:jc w:val="center"/>
              <w:rPr>
                <w:rFonts w:ascii="宋体" w:hAnsi="宋体" w:eastAsia="宋体"/>
                <w:sz w:val="20"/>
                <w:szCs w:val="20"/>
              </w:rPr>
            </w:pPr>
            <w:r>
              <w:rPr>
                <w:rFonts w:ascii="宋体" w:hAnsi="宋体" w:eastAsia="宋体"/>
                <w:sz w:val="20"/>
                <w:szCs w:val="20"/>
              </w:rPr>
              <w:t>250327</w:t>
            </w:r>
          </w:p>
        </w:tc>
        <w:tc>
          <w:tcPr>
            <w:tcW w:w="2378" w:type="dxa"/>
            <w:noWrap/>
            <w:vAlign w:val="center"/>
          </w:tcPr>
          <w:p w14:paraId="3A01356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初中社会C（招聘后流动到慈溪实验中学（民办））</w:t>
            </w:r>
          </w:p>
        </w:tc>
        <w:tc>
          <w:tcPr>
            <w:tcW w:w="720" w:type="dxa"/>
            <w:noWrap/>
            <w:vAlign w:val="center"/>
          </w:tcPr>
          <w:p w14:paraId="4A738866">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565B5FA5">
            <w:pPr>
              <w:widowControl/>
              <w:spacing w:line="240" w:lineRule="exact"/>
              <w:jc w:val="center"/>
              <w:rPr>
                <w:rFonts w:hint="eastAsia" w:ascii="宋体" w:hAnsi="宋体" w:eastAsia="宋体" w:cs="宋体"/>
                <w:bCs/>
                <w:kern w:val="0"/>
                <w:sz w:val="20"/>
                <w:szCs w:val="20"/>
              </w:rPr>
            </w:pPr>
          </w:p>
        </w:tc>
      </w:tr>
      <w:tr w14:paraId="419F7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3B733F8">
            <w:pPr>
              <w:jc w:val="center"/>
              <w:rPr>
                <w:rFonts w:ascii="宋体" w:hAnsi="宋体" w:eastAsia="宋体"/>
                <w:sz w:val="20"/>
                <w:szCs w:val="20"/>
              </w:rPr>
            </w:pPr>
            <w:r>
              <w:rPr>
                <w:rFonts w:ascii="宋体" w:hAnsi="宋体" w:eastAsia="宋体"/>
                <w:sz w:val="20"/>
                <w:szCs w:val="20"/>
              </w:rPr>
              <w:t>250328</w:t>
            </w:r>
          </w:p>
        </w:tc>
        <w:tc>
          <w:tcPr>
            <w:tcW w:w="2378" w:type="dxa"/>
            <w:noWrap/>
            <w:vAlign w:val="center"/>
          </w:tcPr>
          <w:p w14:paraId="1C3073C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初中地理</w:t>
            </w:r>
          </w:p>
        </w:tc>
        <w:tc>
          <w:tcPr>
            <w:tcW w:w="720" w:type="dxa"/>
            <w:noWrap/>
            <w:vAlign w:val="center"/>
          </w:tcPr>
          <w:p w14:paraId="06D5E644">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5FF7A3C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浙江师范大学附属慈溪实验学校、慈溪市金山初级中学各1名</w:t>
            </w:r>
          </w:p>
        </w:tc>
      </w:tr>
      <w:tr w14:paraId="2647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878F6E1">
            <w:pPr>
              <w:jc w:val="center"/>
              <w:rPr>
                <w:rFonts w:ascii="宋体" w:hAnsi="宋体" w:eastAsia="宋体"/>
                <w:sz w:val="20"/>
                <w:szCs w:val="20"/>
              </w:rPr>
            </w:pPr>
            <w:r>
              <w:rPr>
                <w:rFonts w:ascii="宋体" w:hAnsi="宋体" w:eastAsia="宋体"/>
                <w:sz w:val="20"/>
                <w:szCs w:val="20"/>
              </w:rPr>
              <w:t>250329</w:t>
            </w:r>
          </w:p>
        </w:tc>
        <w:tc>
          <w:tcPr>
            <w:tcW w:w="2378" w:type="dxa"/>
            <w:noWrap/>
            <w:vAlign w:val="center"/>
          </w:tcPr>
          <w:p w14:paraId="26430E4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初中音乐（招聘后流动到慈溪市慈吉实验学校（民办））</w:t>
            </w:r>
          </w:p>
        </w:tc>
        <w:tc>
          <w:tcPr>
            <w:tcW w:w="720" w:type="dxa"/>
            <w:noWrap/>
            <w:vAlign w:val="center"/>
          </w:tcPr>
          <w:p w14:paraId="1333F1BA">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2B4334AA">
            <w:pPr>
              <w:widowControl/>
              <w:spacing w:line="240" w:lineRule="exact"/>
              <w:jc w:val="center"/>
              <w:rPr>
                <w:rFonts w:hint="eastAsia" w:ascii="宋体" w:hAnsi="宋体" w:eastAsia="宋体" w:cs="宋体"/>
                <w:bCs/>
                <w:kern w:val="0"/>
                <w:sz w:val="20"/>
                <w:szCs w:val="20"/>
              </w:rPr>
            </w:pPr>
          </w:p>
        </w:tc>
      </w:tr>
      <w:tr w14:paraId="7EC09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EBA9C5B">
            <w:pPr>
              <w:jc w:val="center"/>
              <w:rPr>
                <w:rFonts w:ascii="宋体" w:hAnsi="宋体" w:eastAsia="宋体"/>
                <w:sz w:val="20"/>
                <w:szCs w:val="20"/>
              </w:rPr>
            </w:pPr>
            <w:r>
              <w:rPr>
                <w:rFonts w:ascii="宋体" w:hAnsi="宋体" w:eastAsia="宋体"/>
                <w:sz w:val="20"/>
                <w:szCs w:val="20"/>
              </w:rPr>
              <w:t>250330</w:t>
            </w:r>
          </w:p>
        </w:tc>
        <w:tc>
          <w:tcPr>
            <w:tcW w:w="2378" w:type="dxa"/>
            <w:noWrap/>
            <w:vAlign w:val="center"/>
          </w:tcPr>
          <w:p w14:paraId="08C7A0A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初中体育与健康（招聘后流动到慈溪市慈吉实验学校（民办））</w:t>
            </w:r>
          </w:p>
        </w:tc>
        <w:tc>
          <w:tcPr>
            <w:tcW w:w="720" w:type="dxa"/>
            <w:noWrap/>
            <w:vAlign w:val="center"/>
          </w:tcPr>
          <w:p w14:paraId="43ABF91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05F7A6BF">
            <w:pPr>
              <w:widowControl/>
              <w:spacing w:line="240" w:lineRule="exact"/>
              <w:jc w:val="center"/>
              <w:rPr>
                <w:rFonts w:hint="eastAsia" w:ascii="宋体" w:hAnsi="宋体" w:eastAsia="宋体" w:cs="宋体"/>
                <w:bCs/>
                <w:kern w:val="0"/>
                <w:sz w:val="20"/>
                <w:szCs w:val="20"/>
              </w:rPr>
            </w:pPr>
          </w:p>
        </w:tc>
      </w:tr>
      <w:tr w14:paraId="457D8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6B8D293">
            <w:pPr>
              <w:jc w:val="center"/>
              <w:rPr>
                <w:rFonts w:ascii="宋体" w:hAnsi="宋体" w:eastAsia="宋体"/>
                <w:sz w:val="20"/>
                <w:szCs w:val="20"/>
              </w:rPr>
            </w:pPr>
            <w:r>
              <w:rPr>
                <w:rFonts w:ascii="宋体" w:hAnsi="宋体" w:eastAsia="宋体"/>
                <w:sz w:val="20"/>
                <w:szCs w:val="20"/>
              </w:rPr>
              <w:t>250331</w:t>
            </w:r>
          </w:p>
        </w:tc>
        <w:tc>
          <w:tcPr>
            <w:tcW w:w="2378" w:type="dxa"/>
            <w:noWrap/>
            <w:vAlign w:val="center"/>
          </w:tcPr>
          <w:p w14:paraId="402074B4">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初中信息科技（招聘后流动到慈溪市慈吉实验学校（民办））</w:t>
            </w:r>
          </w:p>
        </w:tc>
        <w:tc>
          <w:tcPr>
            <w:tcW w:w="720" w:type="dxa"/>
            <w:noWrap/>
            <w:vAlign w:val="center"/>
          </w:tcPr>
          <w:p w14:paraId="08C2C62A">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0C03A653">
            <w:pPr>
              <w:widowControl/>
              <w:spacing w:line="240" w:lineRule="exact"/>
              <w:jc w:val="center"/>
              <w:rPr>
                <w:rFonts w:hint="eastAsia" w:ascii="宋体" w:hAnsi="宋体" w:eastAsia="宋体" w:cs="宋体"/>
                <w:bCs/>
                <w:kern w:val="0"/>
                <w:sz w:val="20"/>
                <w:szCs w:val="20"/>
              </w:rPr>
            </w:pPr>
          </w:p>
        </w:tc>
      </w:tr>
      <w:tr w14:paraId="3E9D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6C4AFB7">
            <w:pPr>
              <w:jc w:val="center"/>
              <w:rPr>
                <w:rFonts w:ascii="宋体" w:hAnsi="宋体" w:eastAsia="宋体"/>
                <w:sz w:val="20"/>
                <w:szCs w:val="20"/>
              </w:rPr>
            </w:pPr>
            <w:r>
              <w:rPr>
                <w:rFonts w:ascii="宋体" w:hAnsi="宋体" w:eastAsia="宋体"/>
                <w:sz w:val="20"/>
                <w:szCs w:val="20"/>
              </w:rPr>
              <w:t>250332</w:t>
            </w:r>
          </w:p>
        </w:tc>
        <w:tc>
          <w:tcPr>
            <w:tcW w:w="2378" w:type="dxa"/>
            <w:noWrap/>
            <w:vAlign w:val="center"/>
          </w:tcPr>
          <w:p w14:paraId="6F39A35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初中心理学A</w:t>
            </w:r>
          </w:p>
        </w:tc>
        <w:tc>
          <w:tcPr>
            <w:tcW w:w="720" w:type="dxa"/>
            <w:noWrap/>
            <w:vAlign w:val="center"/>
          </w:tcPr>
          <w:p w14:paraId="6FC200F2">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3</w:t>
            </w:r>
          </w:p>
        </w:tc>
        <w:tc>
          <w:tcPr>
            <w:tcW w:w="4407" w:type="dxa"/>
            <w:noWrap w:val="0"/>
            <w:vAlign w:val="center"/>
          </w:tcPr>
          <w:p w14:paraId="0D1C530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慈溪市附海初级中学、慈溪市胜山初级中学、慈溪市桥头初级中学各1名</w:t>
            </w:r>
          </w:p>
        </w:tc>
      </w:tr>
      <w:tr w14:paraId="27F9F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81FE6BA">
            <w:pPr>
              <w:jc w:val="center"/>
              <w:rPr>
                <w:rFonts w:ascii="宋体" w:hAnsi="宋体" w:eastAsia="宋体"/>
                <w:sz w:val="20"/>
                <w:szCs w:val="20"/>
              </w:rPr>
            </w:pPr>
            <w:r>
              <w:rPr>
                <w:rFonts w:ascii="宋体" w:hAnsi="宋体" w:eastAsia="宋体"/>
                <w:sz w:val="20"/>
                <w:szCs w:val="20"/>
              </w:rPr>
              <w:t>250333</w:t>
            </w:r>
          </w:p>
        </w:tc>
        <w:tc>
          <w:tcPr>
            <w:tcW w:w="2378" w:type="dxa"/>
            <w:noWrap/>
            <w:vAlign w:val="center"/>
          </w:tcPr>
          <w:p w14:paraId="107D388D">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初中心理学B（招聘后流动到宁波前湾慈吉外国语学校（民办））</w:t>
            </w:r>
          </w:p>
        </w:tc>
        <w:tc>
          <w:tcPr>
            <w:tcW w:w="720" w:type="dxa"/>
            <w:noWrap/>
            <w:vAlign w:val="center"/>
          </w:tcPr>
          <w:p w14:paraId="7DDBD03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8A0D04D">
            <w:pPr>
              <w:widowControl/>
              <w:spacing w:line="240" w:lineRule="exact"/>
              <w:jc w:val="center"/>
              <w:rPr>
                <w:rFonts w:hint="eastAsia" w:ascii="宋体" w:hAnsi="宋体" w:eastAsia="宋体" w:cs="宋体"/>
                <w:bCs/>
                <w:kern w:val="0"/>
                <w:sz w:val="20"/>
                <w:szCs w:val="20"/>
              </w:rPr>
            </w:pPr>
          </w:p>
        </w:tc>
      </w:tr>
      <w:tr w14:paraId="1843D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007D95E9">
            <w:pPr>
              <w:jc w:val="center"/>
              <w:rPr>
                <w:rFonts w:ascii="宋体" w:hAnsi="宋体" w:eastAsia="宋体"/>
                <w:sz w:val="20"/>
                <w:szCs w:val="20"/>
              </w:rPr>
            </w:pPr>
            <w:r>
              <w:rPr>
                <w:rFonts w:ascii="宋体" w:hAnsi="宋体" w:eastAsia="宋体"/>
                <w:sz w:val="20"/>
                <w:szCs w:val="20"/>
              </w:rPr>
              <w:t>250334</w:t>
            </w:r>
          </w:p>
        </w:tc>
        <w:tc>
          <w:tcPr>
            <w:tcW w:w="2378" w:type="dxa"/>
            <w:noWrap/>
            <w:vAlign w:val="center"/>
          </w:tcPr>
          <w:p w14:paraId="2AE6FA5D">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义务段语文</w:t>
            </w:r>
          </w:p>
        </w:tc>
        <w:tc>
          <w:tcPr>
            <w:tcW w:w="720" w:type="dxa"/>
            <w:noWrap/>
            <w:vAlign w:val="center"/>
          </w:tcPr>
          <w:p w14:paraId="1CC5B13F">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1</w:t>
            </w:r>
            <w:r>
              <w:rPr>
                <w:rFonts w:hint="eastAsia" w:ascii="宋体" w:hAnsi="宋体" w:eastAsia="宋体" w:cs="宋体"/>
                <w:bCs/>
                <w:kern w:val="0"/>
                <w:sz w:val="20"/>
                <w:szCs w:val="20"/>
              </w:rPr>
              <w:t>5</w:t>
            </w:r>
          </w:p>
        </w:tc>
        <w:tc>
          <w:tcPr>
            <w:tcW w:w="4407" w:type="dxa"/>
            <w:noWrap w:val="0"/>
            <w:vAlign w:val="center"/>
          </w:tcPr>
          <w:p w14:paraId="06FAAEA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慈溪市文锦书院4名，浙江师范大学附属慈溪实验学校3名，新城河九年一贯制学校（暂名）2名，慈溪市明月书院、慈溪市保德实验学校、慈溪市掌起镇第二学校、慈溪市逍林镇镇西学校、慈溪市匡堰实验学校</w:t>
            </w:r>
            <w:r>
              <w:rPr>
                <w:rFonts w:hint="eastAsia" w:ascii="宋体" w:hAnsi="宋体" w:eastAsia="宋体" w:cs="宋体"/>
                <w:bCs/>
                <w:sz w:val="20"/>
                <w:szCs w:val="20"/>
              </w:rPr>
              <w:t>、</w:t>
            </w:r>
            <w:r>
              <w:rPr>
                <w:rFonts w:hint="eastAsia" w:ascii="宋体" w:hAnsi="宋体" w:eastAsia="宋体" w:cs="宋体"/>
                <w:bCs/>
                <w:kern w:val="0"/>
                <w:sz w:val="20"/>
                <w:szCs w:val="20"/>
              </w:rPr>
              <w:t>慈溪市沧田实验学校各1名</w:t>
            </w:r>
          </w:p>
        </w:tc>
      </w:tr>
      <w:tr w14:paraId="34462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CC199BB">
            <w:pPr>
              <w:jc w:val="center"/>
              <w:rPr>
                <w:rFonts w:ascii="宋体" w:hAnsi="宋体" w:eastAsia="宋体"/>
                <w:sz w:val="20"/>
                <w:szCs w:val="20"/>
              </w:rPr>
            </w:pPr>
            <w:r>
              <w:rPr>
                <w:rFonts w:ascii="宋体" w:hAnsi="宋体" w:eastAsia="宋体"/>
                <w:sz w:val="20"/>
                <w:szCs w:val="20"/>
              </w:rPr>
              <w:t>250335</w:t>
            </w:r>
          </w:p>
        </w:tc>
        <w:tc>
          <w:tcPr>
            <w:tcW w:w="2378" w:type="dxa"/>
            <w:noWrap/>
            <w:vAlign w:val="center"/>
          </w:tcPr>
          <w:p w14:paraId="00A4B30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义务段数学</w:t>
            </w:r>
          </w:p>
        </w:tc>
        <w:tc>
          <w:tcPr>
            <w:tcW w:w="720" w:type="dxa"/>
            <w:noWrap/>
            <w:vAlign w:val="center"/>
          </w:tcPr>
          <w:p w14:paraId="5AF5A15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5440DB1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新城河九年一贯制学校（暂名）、慈溪市沧田实验学校各1名</w:t>
            </w:r>
          </w:p>
        </w:tc>
      </w:tr>
      <w:tr w14:paraId="580B8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A1FCB22">
            <w:pPr>
              <w:jc w:val="center"/>
              <w:rPr>
                <w:rFonts w:ascii="宋体" w:hAnsi="宋体" w:eastAsia="宋体"/>
                <w:sz w:val="20"/>
                <w:szCs w:val="20"/>
              </w:rPr>
            </w:pPr>
            <w:r>
              <w:rPr>
                <w:rFonts w:ascii="宋体" w:hAnsi="宋体" w:eastAsia="宋体"/>
                <w:sz w:val="20"/>
                <w:szCs w:val="20"/>
              </w:rPr>
              <w:t>250336</w:t>
            </w:r>
          </w:p>
        </w:tc>
        <w:tc>
          <w:tcPr>
            <w:tcW w:w="2378" w:type="dxa"/>
            <w:noWrap/>
            <w:vAlign w:val="center"/>
          </w:tcPr>
          <w:p w14:paraId="5F52737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义务段英语</w:t>
            </w:r>
          </w:p>
        </w:tc>
        <w:tc>
          <w:tcPr>
            <w:tcW w:w="720" w:type="dxa"/>
            <w:noWrap/>
            <w:vAlign w:val="center"/>
          </w:tcPr>
          <w:p w14:paraId="09DAA6B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4</w:t>
            </w:r>
          </w:p>
        </w:tc>
        <w:tc>
          <w:tcPr>
            <w:tcW w:w="4407" w:type="dxa"/>
            <w:noWrap w:val="0"/>
            <w:vAlign w:val="center"/>
          </w:tcPr>
          <w:p w14:paraId="17F8E07F">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慈溪市明月书院2名，浙江师范大学附属慈溪实验学校、新城河九年一贯制学校（暂名）各1名</w:t>
            </w:r>
          </w:p>
        </w:tc>
      </w:tr>
      <w:tr w14:paraId="6E730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E745B32">
            <w:pPr>
              <w:jc w:val="center"/>
              <w:rPr>
                <w:rFonts w:ascii="宋体" w:hAnsi="宋体" w:eastAsia="宋体"/>
                <w:sz w:val="20"/>
                <w:szCs w:val="20"/>
              </w:rPr>
            </w:pPr>
            <w:r>
              <w:rPr>
                <w:rFonts w:ascii="宋体" w:hAnsi="宋体" w:eastAsia="宋体"/>
                <w:sz w:val="20"/>
                <w:szCs w:val="20"/>
              </w:rPr>
              <w:t>250337</w:t>
            </w:r>
          </w:p>
        </w:tc>
        <w:tc>
          <w:tcPr>
            <w:tcW w:w="2378" w:type="dxa"/>
            <w:noWrap/>
            <w:vAlign w:val="center"/>
          </w:tcPr>
          <w:p w14:paraId="3045154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义务段科学</w:t>
            </w:r>
          </w:p>
        </w:tc>
        <w:tc>
          <w:tcPr>
            <w:tcW w:w="720" w:type="dxa"/>
            <w:noWrap/>
            <w:vAlign w:val="center"/>
          </w:tcPr>
          <w:p w14:paraId="69ADDDA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3</w:t>
            </w:r>
          </w:p>
        </w:tc>
        <w:tc>
          <w:tcPr>
            <w:tcW w:w="4407" w:type="dxa"/>
            <w:noWrap w:val="0"/>
            <w:vAlign w:val="center"/>
          </w:tcPr>
          <w:p w14:paraId="1EE6DEF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新城河九年一贯制学校（暂名）、慈溪阳光实验学校、慈溪市逍林镇镇西学校各1名</w:t>
            </w:r>
          </w:p>
        </w:tc>
      </w:tr>
      <w:tr w14:paraId="54777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A238EA0">
            <w:pPr>
              <w:jc w:val="center"/>
              <w:rPr>
                <w:rFonts w:hint="eastAsia" w:ascii="宋体" w:hAnsi="宋体" w:eastAsia="宋体"/>
                <w:sz w:val="20"/>
                <w:szCs w:val="20"/>
              </w:rPr>
            </w:pPr>
            <w:r>
              <w:rPr>
                <w:rFonts w:ascii="宋体" w:hAnsi="宋体" w:eastAsia="宋体"/>
                <w:sz w:val="20"/>
                <w:szCs w:val="20"/>
              </w:rPr>
              <w:t>25033</w:t>
            </w:r>
            <w:r>
              <w:rPr>
                <w:rFonts w:hint="eastAsia" w:ascii="宋体" w:hAnsi="宋体" w:eastAsia="宋体"/>
                <w:sz w:val="20"/>
                <w:szCs w:val="20"/>
              </w:rPr>
              <w:t>8</w:t>
            </w:r>
          </w:p>
        </w:tc>
        <w:tc>
          <w:tcPr>
            <w:tcW w:w="2378" w:type="dxa"/>
            <w:noWrap/>
            <w:vAlign w:val="center"/>
          </w:tcPr>
          <w:p w14:paraId="234EFB8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义务段体育与健康（篮球方向）</w:t>
            </w:r>
          </w:p>
        </w:tc>
        <w:tc>
          <w:tcPr>
            <w:tcW w:w="720" w:type="dxa"/>
            <w:noWrap/>
            <w:vAlign w:val="center"/>
          </w:tcPr>
          <w:p w14:paraId="48689933">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3041F74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慈溪市文锦书院</w:t>
            </w:r>
          </w:p>
        </w:tc>
      </w:tr>
      <w:tr w14:paraId="0FCA9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64011030">
            <w:pPr>
              <w:jc w:val="center"/>
              <w:rPr>
                <w:rFonts w:ascii="宋体" w:hAnsi="宋体" w:eastAsia="宋体"/>
                <w:sz w:val="20"/>
                <w:szCs w:val="20"/>
              </w:rPr>
            </w:pPr>
            <w:bookmarkStart w:id="8" w:name="OLE_LINK6" w:colFirst="2" w:colLast="66"/>
            <w:r>
              <w:rPr>
                <w:rFonts w:ascii="宋体" w:hAnsi="宋体" w:eastAsia="宋体"/>
                <w:sz w:val="20"/>
                <w:szCs w:val="20"/>
              </w:rPr>
              <w:t>250339</w:t>
            </w:r>
          </w:p>
        </w:tc>
        <w:tc>
          <w:tcPr>
            <w:tcW w:w="2378" w:type="dxa"/>
            <w:noWrap/>
            <w:vAlign w:val="center"/>
          </w:tcPr>
          <w:p w14:paraId="38838FC3">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小学语文A</w:t>
            </w:r>
          </w:p>
        </w:tc>
        <w:tc>
          <w:tcPr>
            <w:tcW w:w="720" w:type="dxa"/>
            <w:noWrap/>
            <w:vAlign w:val="center"/>
          </w:tcPr>
          <w:p w14:paraId="02E442BB">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8</w:t>
            </w:r>
          </w:p>
        </w:tc>
        <w:tc>
          <w:tcPr>
            <w:tcW w:w="4407" w:type="dxa"/>
            <w:noWrap w:val="0"/>
            <w:vAlign w:val="center"/>
          </w:tcPr>
          <w:p w14:paraId="704282E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慈溪市宗汉街道新界学校、慈溪市宗汉街道高王小学、慈溪市逍林镇中心小学、慈溪市逍林镇镇东小学、慈溪市逍林镇天一小学、慈溪市周巷镇第四学校、慈溪市周巷镇云城小学、慈溪市周巷镇精忠小学各1名</w:t>
            </w:r>
          </w:p>
        </w:tc>
      </w:tr>
      <w:tr w14:paraId="0C4D6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84D2C59">
            <w:pPr>
              <w:jc w:val="center"/>
              <w:rPr>
                <w:rFonts w:ascii="宋体" w:hAnsi="宋体" w:eastAsia="宋体"/>
                <w:sz w:val="20"/>
                <w:szCs w:val="20"/>
              </w:rPr>
            </w:pPr>
            <w:r>
              <w:rPr>
                <w:rFonts w:ascii="宋体" w:hAnsi="宋体" w:eastAsia="宋体"/>
                <w:sz w:val="20"/>
                <w:szCs w:val="20"/>
              </w:rPr>
              <w:t>250340</w:t>
            </w:r>
          </w:p>
        </w:tc>
        <w:tc>
          <w:tcPr>
            <w:tcW w:w="2378" w:type="dxa"/>
            <w:noWrap/>
            <w:vAlign w:val="center"/>
          </w:tcPr>
          <w:p w14:paraId="61FC21B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小学语文B</w:t>
            </w:r>
          </w:p>
        </w:tc>
        <w:tc>
          <w:tcPr>
            <w:tcW w:w="720" w:type="dxa"/>
            <w:noWrap/>
            <w:vAlign w:val="center"/>
          </w:tcPr>
          <w:p w14:paraId="71F4800D">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r>
              <w:rPr>
                <w:rFonts w:ascii="宋体" w:hAnsi="宋体" w:eastAsia="宋体" w:cs="宋体"/>
                <w:bCs/>
                <w:kern w:val="0"/>
                <w:sz w:val="20"/>
                <w:szCs w:val="20"/>
              </w:rPr>
              <w:t>6</w:t>
            </w:r>
          </w:p>
        </w:tc>
        <w:tc>
          <w:tcPr>
            <w:tcW w:w="4407" w:type="dxa"/>
            <w:noWrap w:val="0"/>
            <w:vAlign w:val="center"/>
          </w:tcPr>
          <w:p w14:paraId="47EE2F7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龙山镇实验小学、慈溪市伏龙书院各3名，慈溪市龙山镇滨海小学、慈溪市龙山镇龙山小学各2名，慈溪市龙山镇三北小学、慈溪市龙山镇龙场小学、慈溪市掌起镇洋山小学、慈溪市掌起镇古窑小学、慈溪市观海卫镇中心小学、慈溪市观海卫镇卫前小学各1名</w:t>
            </w:r>
          </w:p>
        </w:tc>
      </w:tr>
      <w:bookmarkEnd w:id="8"/>
      <w:tr w14:paraId="433B8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71FF3BCA">
            <w:pPr>
              <w:jc w:val="center"/>
              <w:rPr>
                <w:rFonts w:ascii="宋体" w:hAnsi="宋体" w:eastAsia="宋体"/>
                <w:sz w:val="20"/>
                <w:szCs w:val="20"/>
              </w:rPr>
            </w:pPr>
            <w:r>
              <w:rPr>
                <w:rFonts w:ascii="宋体" w:hAnsi="宋体" w:eastAsia="宋体"/>
                <w:sz w:val="20"/>
                <w:szCs w:val="20"/>
              </w:rPr>
              <w:t>250341</w:t>
            </w:r>
          </w:p>
        </w:tc>
        <w:tc>
          <w:tcPr>
            <w:tcW w:w="2378" w:type="dxa"/>
            <w:noWrap/>
            <w:vAlign w:val="center"/>
          </w:tcPr>
          <w:p w14:paraId="783297B4">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小学语文C（招聘后流动到慈溪市慈吉实验学校（民办））</w:t>
            </w:r>
          </w:p>
        </w:tc>
        <w:tc>
          <w:tcPr>
            <w:tcW w:w="720" w:type="dxa"/>
            <w:noWrap/>
            <w:vAlign w:val="center"/>
          </w:tcPr>
          <w:p w14:paraId="46A1799F">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2</w:t>
            </w:r>
          </w:p>
        </w:tc>
        <w:tc>
          <w:tcPr>
            <w:tcW w:w="4407" w:type="dxa"/>
            <w:noWrap w:val="0"/>
            <w:vAlign w:val="center"/>
          </w:tcPr>
          <w:p w14:paraId="0C8903EA">
            <w:pPr>
              <w:widowControl/>
              <w:spacing w:line="240" w:lineRule="exact"/>
              <w:jc w:val="center"/>
              <w:rPr>
                <w:rFonts w:hint="eastAsia" w:ascii="宋体" w:hAnsi="宋体" w:eastAsia="宋体" w:cs="宋体"/>
                <w:bCs/>
                <w:kern w:val="0"/>
                <w:sz w:val="20"/>
                <w:szCs w:val="20"/>
              </w:rPr>
            </w:pPr>
          </w:p>
        </w:tc>
      </w:tr>
      <w:tr w14:paraId="2B879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942FF9C">
            <w:pPr>
              <w:jc w:val="center"/>
              <w:rPr>
                <w:rFonts w:ascii="宋体" w:hAnsi="宋体" w:eastAsia="宋体"/>
                <w:sz w:val="20"/>
                <w:szCs w:val="20"/>
              </w:rPr>
            </w:pPr>
            <w:r>
              <w:rPr>
                <w:rFonts w:ascii="宋体" w:hAnsi="宋体" w:eastAsia="宋体"/>
                <w:sz w:val="20"/>
                <w:szCs w:val="20"/>
              </w:rPr>
              <w:t>250342</w:t>
            </w:r>
          </w:p>
        </w:tc>
        <w:tc>
          <w:tcPr>
            <w:tcW w:w="2378" w:type="dxa"/>
            <w:noWrap/>
            <w:vAlign w:val="center"/>
          </w:tcPr>
          <w:p w14:paraId="48E5185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小学语文D（招聘后流动到宁波前湾慈吉外国语学校（民办））</w:t>
            </w:r>
          </w:p>
        </w:tc>
        <w:tc>
          <w:tcPr>
            <w:tcW w:w="720" w:type="dxa"/>
            <w:noWrap/>
            <w:vAlign w:val="center"/>
          </w:tcPr>
          <w:p w14:paraId="076583D8">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1</w:t>
            </w:r>
          </w:p>
        </w:tc>
        <w:tc>
          <w:tcPr>
            <w:tcW w:w="4407" w:type="dxa"/>
            <w:noWrap w:val="0"/>
            <w:vAlign w:val="center"/>
          </w:tcPr>
          <w:p w14:paraId="279047C5">
            <w:pPr>
              <w:widowControl/>
              <w:spacing w:line="240" w:lineRule="exact"/>
              <w:jc w:val="center"/>
              <w:rPr>
                <w:rFonts w:hint="eastAsia" w:ascii="宋体" w:hAnsi="宋体" w:eastAsia="宋体" w:cs="宋体"/>
                <w:bCs/>
                <w:kern w:val="0"/>
                <w:sz w:val="20"/>
                <w:szCs w:val="20"/>
              </w:rPr>
            </w:pPr>
          </w:p>
        </w:tc>
      </w:tr>
      <w:tr w14:paraId="3C6D0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25C6ECB">
            <w:pPr>
              <w:jc w:val="center"/>
              <w:rPr>
                <w:rFonts w:ascii="宋体" w:hAnsi="宋体" w:eastAsia="宋体"/>
                <w:sz w:val="20"/>
                <w:szCs w:val="20"/>
              </w:rPr>
            </w:pPr>
            <w:r>
              <w:rPr>
                <w:rFonts w:ascii="宋体" w:hAnsi="宋体" w:eastAsia="宋体"/>
                <w:sz w:val="20"/>
                <w:szCs w:val="20"/>
              </w:rPr>
              <w:t>250343</w:t>
            </w:r>
          </w:p>
        </w:tc>
        <w:tc>
          <w:tcPr>
            <w:tcW w:w="2378" w:type="dxa"/>
            <w:noWrap/>
            <w:vAlign w:val="center"/>
          </w:tcPr>
          <w:p w14:paraId="446AA45D">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小学数学A</w:t>
            </w:r>
          </w:p>
        </w:tc>
        <w:tc>
          <w:tcPr>
            <w:tcW w:w="720" w:type="dxa"/>
            <w:noWrap/>
            <w:vAlign w:val="center"/>
          </w:tcPr>
          <w:p w14:paraId="54A6BB8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7</w:t>
            </w:r>
          </w:p>
        </w:tc>
        <w:tc>
          <w:tcPr>
            <w:tcW w:w="4407" w:type="dxa"/>
            <w:noWrap w:val="0"/>
            <w:vAlign w:val="center"/>
          </w:tcPr>
          <w:p w14:paraId="319F996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慈溪市宗汉街道高王小学、慈溪市龙山镇龙山小学、慈溪市伏龙书院、慈溪市掌起镇中心小学、慈溪市观海卫镇卫山学校、慈溪市胜山镇胜西小学、慈溪市长河镇蓝天小学各1名</w:t>
            </w:r>
          </w:p>
        </w:tc>
      </w:tr>
      <w:tr w14:paraId="21FF5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D9A778D">
            <w:pPr>
              <w:jc w:val="center"/>
              <w:rPr>
                <w:rFonts w:ascii="宋体" w:hAnsi="宋体" w:eastAsia="宋体"/>
                <w:sz w:val="20"/>
                <w:szCs w:val="20"/>
              </w:rPr>
            </w:pPr>
            <w:r>
              <w:rPr>
                <w:rFonts w:ascii="宋体" w:hAnsi="宋体" w:eastAsia="宋体"/>
                <w:sz w:val="20"/>
                <w:szCs w:val="20"/>
              </w:rPr>
              <w:t>250344</w:t>
            </w:r>
          </w:p>
        </w:tc>
        <w:tc>
          <w:tcPr>
            <w:tcW w:w="2378" w:type="dxa"/>
            <w:noWrap/>
            <w:vAlign w:val="center"/>
          </w:tcPr>
          <w:p w14:paraId="3BDCFFC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小学数学B（招聘后流动到慈溪市慈吉实验学校（民办））</w:t>
            </w:r>
          </w:p>
        </w:tc>
        <w:tc>
          <w:tcPr>
            <w:tcW w:w="720" w:type="dxa"/>
            <w:noWrap/>
            <w:vAlign w:val="center"/>
          </w:tcPr>
          <w:p w14:paraId="42485AA9">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2</w:t>
            </w:r>
          </w:p>
        </w:tc>
        <w:tc>
          <w:tcPr>
            <w:tcW w:w="4407" w:type="dxa"/>
            <w:noWrap w:val="0"/>
            <w:vAlign w:val="center"/>
          </w:tcPr>
          <w:p w14:paraId="4C53B21A">
            <w:pPr>
              <w:widowControl/>
              <w:spacing w:line="240" w:lineRule="exact"/>
              <w:jc w:val="center"/>
              <w:rPr>
                <w:rFonts w:hint="eastAsia" w:ascii="宋体" w:hAnsi="宋体" w:eastAsia="宋体" w:cs="宋体"/>
                <w:bCs/>
                <w:kern w:val="0"/>
                <w:sz w:val="20"/>
                <w:szCs w:val="20"/>
              </w:rPr>
            </w:pPr>
          </w:p>
        </w:tc>
      </w:tr>
      <w:tr w14:paraId="2BC62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572E2D1">
            <w:pPr>
              <w:jc w:val="center"/>
              <w:rPr>
                <w:rFonts w:ascii="宋体" w:hAnsi="宋体" w:eastAsia="宋体"/>
                <w:sz w:val="20"/>
                <w:szCs w:val="20"/>
              </w:rPr>
            </w:pPr>
            <w:r>
              <w:rPr>
                <w:rFonts w:ascii="宋体" w:hAnsi="宋体" w:eastAsia="宋体"/>
                <w:sz w:val="20"/>
                <w:szCs w:val="20"/>
              </w:rPr>
              <w:t>250345</w:t>
            </w:r>
          </w:p>
        </w:tc>
        <w:tc>
          <w:tcPr>
            <w:tcW w:w="2378" w:type="dxa"/>
            <w:noWrap/>
            <w:vAlign w:val="center"/>
          </w:tcPr>
          <w:p w14:paraId="462F91E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小学数学C（招聘后流动到宁波前湾慈吉外国语学校（民办））</w:t>
            </w:r>
          </w:p>
        </w:tc>
        <w:tc>
          <w:tcPr>
            <w:tcW w:w="720" w:type="dxa"/>
            <w:noWrap/>
            <w:vAlign w:val="center"/>
          </w:tcPr>
          <w:p w14:paraId="36DFCF84">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1</w:t>
            </w:r>
          </w:p>
        </w:tc>
        <w:tc>
          <w:tcPr>
            <w:tcW w:w="4407" w:type="dxa"/>
            <w:noWrap w:val="0"/>
            <w:vAlign w:val="center"/>
          </w:tcPr>
          <w:p w14:paraId="06961EDC">
            <w:pPr>
              <w:widowControl/>
              <w:spacing w:line="240" w:lineRule="exact"/>
              <w:jc w:val="center"/>
              <w:rPr>
                <w:rFonts w:hint="eastAsia" w:ascii="宋体" w:hAnsi="宋体" w:eastAsia="宋体" w:cs="宋体"/>
                <w:bCs/>
                <w:kern w:val="0"/>
                <w:sz w:val="20"/>
                <w:szCs w:val="20"/>
              </w:rPr>
            </w:pPr>
          </w:p>
        </w:tc>
      </w:tr>
      <w:tr w14:paraId="39392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73CA1B57">
            <w:pPr>
              <w:jc w:val="center"/>
              <w:rPr>
                <w:rFonts w:ascii="宋体" w:hAnsi="宋体" w:eastAsia="宋体"/>
                <w:sz w:val="20"/>
                <w:szCs w:val="20"/>
              </w:rPr>
            </w:pPr>
            <w:r>
              <w:rPr>
                <w:rFonts w:ascii="宋体" w:hAnsi="宋体" w:eastAsia="宋体"/>
                <w:sz w:val="20"/>
                <w:szCs w:val="20"/>
              </w:rPr>
              <w:t>250346</w:t>
            </w:r>
          </w:p>
        </w:tc>
        <w:tc>
          <w:tcPr>
            <w:tcW w:w="2378" w:type="dxa"/>
            <w:noWrap/>
            <w:vAlign w:val="center"/>
          </w:tcPr>
          <w:p w14:paraId="1AC14E9A">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小学英语A</w:t>
            </w:r>
          </w:p>
        </w:tc>
        <w:tc>
          <w:tcPr>
            <w:tcW w:w="720" w:type="dxa"/>
            <w:noWrap/>
            <w:vAlign w:val="center"/>
          </w:tcPr>
          <w:p w14:paraId="2484C872">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2</w:t>
            </w:r>
          </w:p>
        </w:tc>
        <w:tc>
          <w:tcPr>
            <w:tcW w:w="4407" w:type="dxa"/>
            <w:noWrap w:val="0"/>
            <w:vAlign w:val="center"/>
          </w:tcPr>
          <w:p w14:paraId="42BDEB7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慈溪市附海镇中心小学、慈溪市桥头镇实验学校各1名</w:t>
            </w:r>
          </w:p>
        </w:tc>
      </w:tr>
      <w:tr w14:paraId="28952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221F2B5">
            <w:pPr>
              <w:jc w:val="center"/>
              <w:rPr>
                <w:rFonts w:ascii="宋体" w:hAnsi="宋体" w:eastAsia="宋体"/>
                <w:sz w:val="20"/>
                <w:szCs w:val="20"/>
              </w:rPr>
            </w:pPr>
            <w:r>
              <w:rPr>
                <w:rFonts w:ascii="宋体" w:hAnsi="宋体" w:eastAsia="宋体"/>
                <w:sz w:val="20"/>
                <w:szCs w:val="20"/>
              </w:rPr>
              <w:t>250347</w:t>
            </w:r>
          </w:p>
        </w:tc>
        <w:tc>
          <w:tcPr>
            <w:tcW w:w="2378" w:type="dxa"/>
            <w:noWrap/>
            <w:vAlign w:val="center"/>
          </w:tcPr>
          <w:p w14:paraId="6B39334D">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小学英语B（招聘后流动到慈溪市慈吉实验学校（民办））</w:t>
            </w:r>
          </w:p>
        </w:tc>
        <w:tc>
          <w:tcPr>
            <w:tcW w:w="720" w:type="dxa"/>
            <w:noWrap/>
            <w:vAlign w:val="center"/>
          </w:tcPr>
          <w:p w14:paraId="2743833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2E54416D">
            <w:pPr>
              <w:widowControl/>
              <w:spacing w:line="240" w:lineRule="exact"/>
              <w:jc w:val="center"/>
              <w:rPr>
                <w:rFonts w:hint="eastAsia" w:ascii="宋体" w:hAnsi="宋体" w:eastAsia="宋体" w:cs="宋体"/>
                <w:bCs/>
                <w:kern w:val="0"/>
                <w:sz w:val="20"/>
                <w:szCs w:val="20"/>
              </w:rPr>
            </w:pPr>
          </w:p>
        </w:tc>
      </w:tr>
      <w:tr w14:paraId="6075A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647F17BE">
            <w:pPr>
              <w:jc w:val="center"/>
              <w:rPr>
                <w:rFonts w:ascii="宋体" w:hAnsi="宋体" w:eastAsia="宋体"/>
                <w:sz w:val="20"/>
                <w:szCs w:val="20"/>
              </w:rPr>
            </w:pPr>
            <w:r>
              <w:rPr>
                <w:rFonts w:ascii="宋体" w:hAnsi="宋体" w:eastAsia="宋体"/>
                <w:sz w:val="20"/>
                <w:szCs w:val="20"/>
              </w:rPr>
              <w:t>250348</w:t>
            </w:r>
          </w:p>
        </w:tc>
        <w:tc>
          <w:tcPr>
            <w:tcW w:w="2378" w:type="dxa"/>
            <w:noWrap/>
            <w:vAlign w:val="center"/>
          </w:tcPr>
          <w:p w14:paraId="629D05D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小学英语C（招聘后流动到宁波前湾慈吉外国语学校（民办））</w:t>
            </w:r>
          </w:p>
        </w:tc>
        <w:tc>
          <w:tcPr>
            <w:tcW w:w="720" w:type="dxa"/>
            <w:noWrap/>
            <w:vAlign w:val="center"/>
          </w:tcPr>
          <w:p w14:paraId="15061C1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14998FDA">
            <w:pPr>
              <w:widowControl/>
              <w:spacing w:line="240" w:lineRule="exact"/>
              <w:jc w:val="center"/>
              <w:rPr>
                <w:rFonts w:hint="eastAsia" w:ascii="宋体" w:hAnsi="宋体" w:eastAsia="宋体" w:cs="宋体"/>
                <w:bCs/>
                <w:kern w:val="0"/>
                <w:sz w:val="20"/>
                <w:szCs w:val="20"/>
              </w:rPr>
            </w:pPr>
          </w:p>
        </w:tc>
      </w:tr>
      <w:tr w14:paraId="73A3F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C140295">
            <w:pPr>
              <w:jc w:val="center"/>
              <w:rPr>
                <w:rFonts w:ascii="宋体" w:hAnsi="宋体" w:eastAsia="宋体"/>
                <w:sz w:val="20"/>
                <w:szCs w:val="20"/>
              </w:rPr>
            </w:pPr>
            <w:r>
              <w:rPr>
                <w:rFonts w:ascii="宋体" w:hAnsi="宋体" w:eastAsia="宋体"/>
                <w:sz w:val="20"/>
                <w:szCs w:val="20"/>
              </w:rPr>
              <w:t>250349</w:t>
            </w:r>
          </w:p>
        </w:tc>
        <w:tc>
          <w:tcPr>
            <w:tcW w:w="2378" w:type="dxa"/>
            <w:noWrap/>
            <w:vAlign w:val="center"/>
          </w:tcPr>
          <w:p w14:paraId="26BAEF6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小学科学</w:t>
            </w:r>
          </w:p>
        </w:tc>
        <w:tc>
          <w:tcPr>
            <w:tcW w:w="720" w:type="dxa"/>
            <w:noWrap/>
            <w:vAlign w:val="center"/>
          </w:tcPr>
          <w:p w14:paraId="26A3F4C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496102B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慈溪市徐福小学、慈溪市观海卫镇爱心学校各1名</w:t>
            </w:r>
          </w:p>
        </w:tc>
      </w:tr>
      <w:tr w14:paraId="38D5D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2530FAEC">
            <w:pPr>
              <w:jc w:val="center"/>
              <w:rPr>
                <w:rFonts w:ascii="宋体" w:hAnsi="宋体" w:eastAsia="宋体"/>
                <w:sz w:val="20"/>
                <w:szCs w:val="20"/>
              </w:rPr>
            </w:pPr>
            <w:r>
              <w:rPr>
                <w:rFonts w:ascii="宋体" w:hAnsi="宋体" w:eastAsia="宋体"/>
                <w:sz w:val="20"/>
                <w:szCs w:val="20"/>
              </w:rPr>
              <w:t>250350</w:t>
            </w:r>
          </w:p>
        </w:tc>
        <w:tc>
          <w:tcPr>
            <w:tcW w:w="2378" w:type="dxa"/>
            <w:noWrap/>
            <w:vAlign w:val="center"/>
          </w:tcPr>
          <w:p w14:paraId="6918817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小学音乐</w:t>
            </w:r>
          </w:p>
        </w:tc>
        <w:tc>
          <w:tcPr>
            <w:tcW w:w="720" w:type="dxa"/>
            <w:noWrap/>
            <w:vAlign w:val="center"/>
          </w:tcPr>
          <w:p w14:paraId="57794B0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3023360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慈溪市龙山镇龙山小学</w:t>
            </w:r>
          </w:p>
        </w:tc>
      </w:tr>
      <w:tr w14:paraId="43AAB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DE983C1">
            <w:pPr>
              <w:jc w:val="center"/>
              <w:rPr>
                <w:rFonts w:ascii="宋体" w:hAnsi="宋体" w:eastAsia="宋体"/>
                <w:sz w:val="20"/>
                <w:szCs w:val="20"/>
              </w:rPr>
            </w:pPr>
            <w:r>
              <w:rPr>
                <w:rFonts w:ascii="宋体" w:hAnsi="宋体" w:eastAsia="宋体"/>
                <w:sz w:val="20"/>
                <w:szCs w:val="20"/>
              </w:rPr>
              <w:t>250351</w:t>
            </w:r>
          </w:p>
        </w:tc>
        <w:tc>
          <w:tcPr>
            <w:tcW w:w="2378" w:type="dxa"/>
            <w:noWrap/>
            <w:vAlign w:val="center"/>
          </w:tcPr>
          <w:p w14:paraId="1411233F">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小学体育与健康A</w:t>
            </w:r>
          </w:p>
        </w:tc>
        <w:tc>
          <w:tcPr>
            <w:tcW w:w="720" w:type="dxa"/>
            <w:noWrap/>
            <w:vAlign w:val="center"/>
          </w:tcPr>
          <w:p w14:paraId="0F4BF09F">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1</w:t>
            </w:r>
          </w:p>
        </w:tc>
        <w:tc>
          <w:tcPr>
            <w:tcW w:w="4407" w:type="dxa"/>
            <w:vMerge w:val="restart"/>
            <w:noWrap w:val="0"/>
            <w:vAlign w:val="center"/>
          </w:tcPr>
          <w:p w14:paraId="62F4158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慈溪市龙山镇实验小学、慈溪市桥头镇桥南小学各1名</w:t>
            </w:r>
          </w:p>
        </w:tc>
      </w:tr>
      <w:tr w14:paraId="35AF6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05CCD190">
            <w:pPr>
              <w:jc w:val="center"/>
              <w:rPr>
                <w:rFonts w:ascii="宋体" w:hAnsi="宋体" w:eastAsia="宋体"/>
                <w:sz w:val="20"/>
                <w:szCs w:val="20"/>
              </w:rPr>
            </w:pPr>
            <w:r>
              <w:rPr>
                <w:rFonts w:ascii="宋体" w:hAnsi="宋体" w:eastAsia="宋体"/>
                <w:sz w:val="20"/>
                <w:szCs w:val="20"/>
              </w:rPr>
              <w:t>250352</w:t>
            </w:r>
          </w:p>
        </w:tc>
        <w:tc>
          <w:tcPr>
            <w:tcW w:w="2378" w:type="dxa"/>
            <w:noWrap/>
            <w:vAlign w:val="center"/>
          </w:tcPr>
          <w:p w14:paraId="505C0CB6">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小学体育与健康B（限退役军人报考）</w:t>
            </w:r>
          </w:p>
        </w:tc>
        <w:tc>
          <w:tcPr>
            <w:tcW w:w="720" w:type="dxa"/>
            <w:noWrap/>
            <w:vAlign w:val="center"/>
          </w:tcPr>
          <w:p w14:paraId="293A45D1">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vMerge w:val="continue"/>
            <w:noWrap w:val="0"/>
            <w:vAlign w:val="center"/>
          </w:tcPr>
          <w:p w14:paraId="5D67FDE1">
            <w:pPr>
              <w:widowControl/>
              <w:spacing w:line="240" w:lineRule="exact"/>
              <w:jc w:val="center"/>
              <w:rPr>
                <w:rFonts w:hint="eastAsia" w:ascii="宋体" w:hAnsi="宋体" w:eastAsia="宋体" w:cs="宋体"/>
                <w:bCs/>
                <w:kern w:val="0"/>
                <w:sz w:val="20"/>
                <w:szCs w:val="20"/>
              </w:rPr>
            </w:pPr>
          </w:p>
        </w:tc>
      </w:tr>
      <w:tr w14:paraId="7F117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7FD41C29">
            <w:pPr>
              <w:jc w:val="center"/>
              <w:rPr>
                <w:rFonts w:ascii="宋体" w:hAnsi="宋体" w:eastAsia="宋体"/>
                <w:sz w:val="20"/>
                <w:szCs w:val="20"/>
              </w:rPr>
            </w:pPr>
            <w:r>
              <w:rPr>
                <w:rFonts w:ascii="宋体" w:hAnsi="宋体" w:eastAsia="宋体"/>
                <w:sz w:val="20"/>
                <w:szCs w:val="20"/>
              </w:rPr>
              <w:t>250353</w:t>
            </w:r>
          </w:p>
        </w:tc>
        <w:tc>
          <w:tcPr>
            <w:tcW w:w="2378" w:type="dxa"/>
            <w:noWrap/>
            <w:vAlign w:val="center"/>
          </w:tcPr>
          <w:p w14:paraId="7E9F19E4">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小学体育与健康C（足球方向）</w:t>
            </w:r>
          </w:p>
        </w:tc>
        <w:tc>
          <w:tcPr>
            <w:tcW w:w="720" w:type="dxa"/>
            <w:noWrap/>
            <w:vAlign w:val="center"/>
          </w:tcPr>
          <w:p w14:paraId="57CE7A4D">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1</w:t>
            </w:r>
          </w:p>
        </w:tc>
        <w:tc>
          <w:tcPr>
            <w:tcW w:w="4407" w:type="dxa"/>
            <w:noWrap w:val="0"/>
            <w:vAlign w:val="center"/>
          </w:tcPr>
          <w:p w14:paraId="6EEA6C45">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慈溪市胜山镇中心小学</w:t>
            </w:r>
          </w:p>
        </w:tc>
      </w:tr>
      <w:tr w14:paraId="24FDB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73274C14">
            <w:pPr>
              <w:jc w:val="center"/>
              <w:rPr>
                <w:rFonts w:ascii="宋体" w:hAnsi="宋体" w:eastAsia="宋体"/>
                <w:sz w:val="20"/>
                <w:szCs w:val="20"/>
              </w:rPr>
            </w:pPr>
            <w:r>
              <w:rPr>
                <w:rFonts w:ascii="宋体" w:hAnsi="宋体" w:eastAsia="宋体"/>
                <w:sz w:val="20"/>
                <w:szCs w:val="20"/>
              </w:rPr>
              <w:t>250354</w:t>
            </w:r>
          </w:p>
        </w:tc>
        <w:tc>
          <w:tcPr>
            <w:tcW w:w="2378" w:type="dxa"/>
            <w:noWrap/>
            <w:vAlign w:val="center"/>
          </w:tcPr>
          <w:p w14:paraId="3B2C3CB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小学体育与健康D（招聘后流动到慈溪市慈吉实验学校（民办））</w:t>
            </w:r>
          </w:p>
        </w:tc>
        <w:tc>
          <w:tcPr>
            <w:tcW w:w="720" w:type="dxa"/>
            <w:noWrap/>
            <w:vAlign w:val="center"/>
          </w:tcPr>
          <w:p w14:paraId="2FF06B6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782F050">
            <w:pPr>
              <w:widowControl/>
              <w:spacing w:line="240" w:lineRule="exact"/>
              <w:jc w:val="center"/>
              <w:rPr>
                <w:rFonts w:hint="eastAsia" w:ascii="宋体" w:hAnsi="宋体" w:eastAsia="宋体" w:cs="宋体"/>
                <w:bCs/>
                <w:kern w:val="0"/>
                <w:sz w:val="20"/>
                <w:szCs w:val="20"/>
              </w:rPr>
            </w:pPr>
          </w:p>
        </w:tc>
      </w:tr>
      <w:tr w14:paraId="1EC62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62207B5D">
            <w:pPr>
              <w:jc w:val="center"/>
              <w:rPr>
                <w:rFonts w:ascii="宋体" w:hAnsi="宋体" w:eastAsia="宋体"/>
                <w:sz w:val="20"/>
                <w:szCs w:val="20"/>
              </w:rPr>
            </w:pPr>
            <w:r>
              <w:rPr>
                <w:rFonts w:ascii="宋体" w:hAnsi="宋体" w:eastAsia="宋体"/>
                <w:sz w:val="20"/>
                <w:szCs w:val="20"/>
              </w:rPr>
              <w:t>250355</w:t>
            </w:r>
          </w:p>
        </w:tc>
        <w:tc>
          <w:tcPr>
            <w:tcW w:w="2378" w:type="dxa"/>
            <w:noWrap/>
            <w:vAlign w:val="center"/>
          </w:tcPr>
          <w:p w14:paraId="76306400">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小学美术A</w:t>
            </w:r>
          </w:p>
        </w:tc>
        <w:tc>
          <w:tcPr>
            <w:tcW w:w="720" w:type="dxa"/>
            <w:noWrap/>
            <w:vAlign w:val="center"/>
          </w:tcPr>
          <w:p w14:paraId="2A491F5C">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3</w:t>
            </w:r>
          </w:p>
        </w:tc>
        <w:tc>
          <w:tcPr>
            <w:tcW w:w="4407" w:type="dxa"/>
            <w:noWrap w:val="0"/>
            <w:vAlign w:val="center"/>
          </w:tcPr>
          <w:p w14:paraId="1C50B3F7">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慈溪市伏龙书院、慈溪市观海卫镇爱心学校、慈溪市附海镇东海小学各1名</w:t>
            </w:r>
          </w:p>
        </w:tc>
      </w:tr>
      <w:tr w14:paraId="4A6CC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6385BEEF">
            <w:pPr>
              <w:jc w:val="center"/>
              <w:rPr>
                <w:rFonts w:ascii="宋体" w:hAnsi="宋体" w:eastAsia="宋体"/>
                <w:sz w:val="20"/>
                <w:szCs w:val="20"/>
              </w:rPr>
            </w:pPr>
            <w:r>
              <w:rPr>
                <w:rFonts w:ascii="宋体" w:hAnsi="宋体" w:eastAsia="宋体"/>
                <w:sz w:val="20"/>
                <w:szCs w:val="20"/>
              </w:rPr>
              <w:t>250356</w:t>
            </w:r>
          </w:p>
        </w:tc>
        <w:tc>
          <w:tcPr>
            <w:tcW w:w="2378" w:type="dxa"/>
            <w:noWrap/>
            <w:vAlign w:val="center"/>
          </w:tcPr>
          <w:p w14:paraId="04AFE3D9">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小学美术B（招聘后流动到宁波前湾慈吉外国语学校（民办））</w:t>
            </w:r>
          </w:p>
        </w:tc>
        <w:tc>
          <w:tcPr>
            <w:tcW w:w="720" w:type="dxa"/>
            <w:noWrap/>
            <w:vAlign w:val="center"/>
          </w:tcPr>
          <w:p w14:paraId="4FC1C2E8">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4005774">
            <w:pPr>
              <w:widowControl/>
              <w:spacing w:line="240" w:lineRule="exact"/>
              <w:jc w:val="center"/>
              <w:rPr>
                <w:rFonts w:hint="eastAsia" w:ascii="宋体" w:hAnsi="宋体" w:eastAsia="宋体" w:cs="宋体"/>
                <w:bCs/>
                <w:kern w:val="0"/>
                <w:sz w:val="20"/>
                <w:szCs w:val="20"/>
              </w:rPr>
            </w:pPr>
          </w:p>
        </w:tc>
      </w:tr>
      <w:tr w14:paraId="56D80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5B970C35">
            <w:pPr>
              <w:jc w:val="center"/>
              <w:rPr>
                <w:rFonts w:ascii="宋体" w:hAnsi="宋体" w:eastAsia="宋体"/>
                <w:sz w:val="20"/>
                <w:szCs w:val="20"/>
              </w:rPr>
            </w:pPr>
            <w:r>
              <w:rPr>
                <w:rFonts w:ascii="宋体" w:hAnsi="宋体" w:eastAsia="宋体"/>
                <w:sz w:val="20"/>
                <w:szCs w:val="20"/>
              </w:rPr>
              <w:t>250357</w:t>
            </w:r>
          </w:p>
        </w:tc>
        <w:tc>
          <w:tcPr>
            <w:tcW w:w="2378" w:type="dxa"/>
            <w:noWrap/>
            <w:vAlign w:val="center"/>
          </w:tcPr>
          <w:p w14:paraId="2550AB44">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小学信息科技（招聘后流动到慈溪市育才小学（民办））</w:t>
            </w:r>
          </w:p>
        </w:tc>
        <w:tc>
          <w:tcPr>
            <w:tcW w:w="720" w:type="dxa"/>
            <w:noWrap/>
            <w:vAlign w:val="center"/>
          </w:tcPr>
          <w:p w14:paraId="1E39172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1</w:t>
            </w:r>
          </w:p>
        </w:tc>
        <w:tc>
          <w:tcPr>
            <w:tcW w:w="4407" w:type="dxa"/>
            <w:noWrap w:val="0"/>
            <w:vAlign w:val="center"/>
          </w:tcPr>
          <w:p w14:paraId="72C3FCBB">
            <w:pPr>
              <w:widowControl/>
              <w:spacing w:line="240" w:lineRule="exact"/>
              <w:jc w:val="center"/>
              <w:rPr>
                <w:rFonts w:hint="eastAsia" w:ascii="宋体" w:hAnsi="宋体" w:eastAsia="宋体" w:cs="宋体"/>
                <w:bCs/>
                <w:kern w:val="0"/>
                <w:sz w:val="20"/>
                <w:szCs w:val="20"/>
              </w:rPr>
            </w:pPr>
          </w:p>
        </w:tc>
      </w:tr>
      <w:tr w14:paraId="41BD1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1E243BB6">
            <w:pPr>
              <w:jc w:val="center"/>
              <w:rPr>
                <w:rFonts w:ascii="宋体" w:hAnsi="宋体" w:eastAsia="宋体"/>
                <w:sz w:val="20"/>
                <w:szCs w:val="20"/>
              </w:rPr>
            </w:pPr>
            <w:r>
              <w:rPr>
                <w:rFonts w:ascii="宋体" w:hAnsi="宋体" w:eastAsia="宋体"/>
                <w:sz w:val="20"/>
                <w:szCs w:val="20"/>
              </w:rPr>
              <w:t>250358</w:t>
            </w:r>
          </w:p>
        </w:tc>
        <w:tc>
          <w:tcPr>
            <w:tcW w:w="2378" w:type="dxa"/>
            <w:noWrap/>
            <w:vAlign w:val="center"/>
          </w:tcPr>
          <w:p w14:paraId="3D82AE5B">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小学全科</w:t>
            </w:r>
          </w:p>
        </w:tc>
        <w:tc>
          <w:tcPr>
            <w:tcW w:w="720" w:type="dxa"/>
            <w:noWrap/>
            <w:vAlign w:val="center"/>
          </w:tcPr>
          <w:p w14:paraId="03C349F7">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2</w:t>
            </w:r>
          </w:p>
        </w:tc>
        <w:tc>
          <w:tcPr>
            <w:tcW w:w="4407" w:type="dxa"/>
            <w:noWrap w:val="0"/>
            <w:vAlign w:val="center"/>
          </w:tcPr>
          <w:p w14:paraId="66F0705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慈溪市观海卫镇爱心学校、慈溪市新浦镇胜北小学各1名</w:t>
            </w:r>
          </w:p>
        </w:tc>
      </w:tr>
      <w:tr w14:paraId="540AD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B574249">
            <w:pPr>
              <w:jc w:val="center"/>
              <w:rPr>
                <w:rFonts w:ascii="宋体" w:hAnsi="宋体" w:eastAsia="宋体"/>
                <w:sz w:val="20"/>
                <w:szCs w:val="20"/>
              </w:rPr>
            </w:pPr>
            <w:r>
              <w:rPr>
                <w:rFonts w:ascii="宋体" w:hAnsi="宋体" w:eastAsia="宋体"/>
                <w:sz w:val="20"/>
                <w:szCs w:val="20"/>
              </w:rPr>
              <w:t>250359</w:t>
            </w:r>
          </w:p>
        </w:tc>
        <w:tc>
          <w:tcPr>
            <w:tcW w:w="2378" w:type="dxa"/>
            <w:noWrap/>
            <w:vAlign w:val="center"/>
          </w:tcPr>
          <w:p w14:paraId="62561ECA">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幼儿园A</w:t>
            </w:r>
          </w:p>
        </w:tc>
        <w:tc>
          <w:tcPr>
            <w:tcW w:w="720" w:type="dxa"/>
            <w:noWrap/>
            <w:vAlign w:val="center"/>
          </w:tcPr>
          <w:p w14:paraId="2E067AA6">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5E991BA6">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慈溪滨海经济开发区实验幼儿园、慈溪市观海卫镇卫前幼儿园各1名</w:t>
            </w:r>
          </w:p>
        </w:tc>
      </w:tr>
      <w:tr w14:paraId="604E1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49561BA8">
            <w:pPr>
              <w:jc w:val="center"/>
              <w:rPr>
                <w:rFonts w:hint="eastAsia" w:ascii="宋体" w:hAnsi="宋体" w:eastAsia="宋体"/>
                <w:sz w:val="20"/>
                <w:szCs w:val="20"/>
              </w:rPr>
            </w:pPr>
            <w:r>
              <w:rPr>
                <w:rFonts w:ascii="宋体" w:hAnsi="宋体" w:eastAsia="宋体"/>
                <w:sz w:val="20"/>
                <w:szCs w:val="20"/>
              </w:rPr>
              <w:t>250360</w:t>
            </w:r>
          </w:p>
        </w:tc>
        <w:tc>
          <w:tcPr>
            <w:tcW w:w="2378" w:type="dxa"/>
            <w:noWrap/>
            <w:vAlign w:val="center"/>
          </w:tcPr>
          <w:p w14:paraId="76CAEEE3">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幼儿园B</w:t>
            </w:r>
          </w:p>
        </w:tc>
        <w:tc>
          <w:tcPr>
            <w:tcW w:w="720" w:type="dxa"/>
            <w:noWrap/>
            <w:vAlign w:val="center"/>
          </w:tcPr>
          <w:p w14:paraId="238F3EE2">
            <w:pPr>
              <w:widowControl/>
              <w:spacing w:line="240" w:lineRule="exact"/>
              <w:jc w:val="center"/>
              <w:rPr>
                <w:rFonts w:hint="eastAsia" w:ascii="宋体" w:hAnsi="宋体" w:eastAsia="宋体" w:cs="宋体"/>
                <w:bCs/>
                <w:kern w:val="0"/>
                <w:sz w:val="20"/>
                <w:szCs w:val="20"/>
              </w:rPr>
            </w:pPr>
            <w:r>
              <w:rPr>
                <w:rFonts w:ascii="宋体" w:hAnsi="宋体" w:eastAsia="宋体" w:cs="宋体"/>
                <w:bCs/>
                <w:kern w:val="0"/>
                <w:sz w:val="20"/>
                <w:szCs w:val="20"/>
              </w:rPr>
              <w:t>1</w:t>
            </w:r>
          </w:p>
        </w:tc>
        <w:tc>
          <w:tcPr>
            <w:tcW w:w="4407" w:type="dxa"/>
            <w:noWrap w:val="0"/>
            <w:vAlign w:val="center"/>
          </w:tcPr>
          <w:p w14:paraId="40FC52C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慈溪市机关幼儿园</w:t>
            </w:r>
          </w:p>
        </w:tc>
      </w:tr>
      <w:tr w14:paraId="00DD8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16" w:type="dxa"/>
            <w:noWrap/>
            <w:vAlign w:val="center"/>
          </w:tcPr>
          <w:p w14:paraId="3FD77CDC">
            <w:pPr>
              <w:jc w:val="center"/>
              <w:rPr>
                <w:rFonts w:hint="eastAsia" w:ascii="宋体" w:hAnsi="宋体" w:eastAsia="宋体"/>
                <w:sz w:val="20"/>
                <w:szCs w:val="20"/>
              </w:rPr>
            </w:pPr>
            <w:r>
              <w:rPr>
                <w:rFonts w:ascii="宋体" w:hAnsi="宋体" w:eastAsia="宋体"/>
                <w:sz w:val="20"/>
                <w:szCs w:val="20"/>
              </w:rPr>
              <w:t>25036</w:t>
            </w:r>
            <w:r>
              <w:rPr>
                <w:rFonts w:hint="eastAsia" w:ascii="宋体" w:hAnsi="宋体" w:eastAsia="宋体"/>
                <w:sz w:val="20"/>
                <w:szCs w:val="20"/>
              </w:rPr>
              <w:t>1</w:t>
            </w:r>
          </w:p>
        </w:tc>
        <w:tc>
          <w:tcPr>
            <w:tcW w:w="2378" w:type="dxa"/>
            <w:noWrap/>
            <w:vAlign w:val="center"/>
          </w:tcPr>
          <w:p w14:paraId="2881B9B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幼儿园C（招聘后流动到宁波前湾慈吉外国语幼儿园（民办））</w:t>
            </w:r>
          </w:p>
        </w:tc>
        <w:tc>
          <w:tcPr>
            <w:tcW w:w="720" w:type="dxa"/>
            <w:noWrap/>
            <w:vAlign w:val="center"/>
          </w:tcPr>
          <w:p w14:paraId="24EFBB62">
            <w:pPr>
              <w:widowControl/>
              <w:spacing w:line="24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2</w:t>
            </w:r>
          </w:p>
        </w:tc>
        <w:tc>
          <w:tcPr>
            <w:tcW w:w="4407" w:type="dxa"/>
            <w:noWrap w:val="0"/>
            <w:vAlign w:val="center"/>
          </w:tcPr>
          <w:p w14:paraId="352788A0">
            <w:pPr>
              <w:widowControl/>
              <w:spacing w:line="240" w:lineRule="exact"/>
              <w:jc w:val="center"/>
              <w:rPr>
                <w:rFonts w:hint="eastAsia" w:ascii="宋体" w:hAnsi="宋体" w:eastAsia="宋体" w:cs="宋体"/>
                <w:bCs/>
                <w:kern w:val="0"/>
                <w:sz w:val="20"/>
                <w:szCs w:val="20"/>
              </w:rPr>
            </w:pPr>
          </w:p>
        </w:tc>
      </w:tr>
      <w:bookmarkEnd w:id="0"/>
      <w:bookmarkEnd w:id="1"/>
      <w:bookmarkEnd w:id="2"/>
      <w:bookmarkEnd w:id="3"/>
      <w:bookmarkEnd w:id="4"/>
      <w:bookmarkEnd w:id="5"/>
      <w:bookmarkEnd w:id="6"/>
      <w:bookmarkEnd w:id="7"/>
    </w:tbl>
    <w:p w14:paraId="47025419">
      <w:pPr>
        <w:jc w:val="center"/>
        <w:rPr>
          <w:rFonts w:ascii="方正小标宋简体" w:hAnsi="宋体" w:eastAsia="方正小标宋简体" w:cs="宋体"/>
          <w:kern w:val="0"/>
          <w:szCs w:val="21"/>
        </w:rPr>
      </w:pPr>
    </w:p>
    <w:p w14:paraId="62E93F34">
      <w:pPr>
        <w:spacing w:line="480" w:lineRule="exact"/>
        <w:rPr>
          <w:rFonts w:hint="eastAsia" w:ascii="仿宋_GB2312" w:eastAsia="仿宋_GB2312"/>
          <w:kern w:val="0"/>
          <w:sz w:val="30"/>
          <w:szCs w:val="30"/>
        </w:rPr>
      </w:pPr>
      <w:r>
        <w:rPr>
          <w:rFonts w:ascii="方正小标宋简体" w:hAnsi="宋体" w:eastAsia="方正小标宋简体" w:cs="宋体"/>
          <w:kern w:val="0"/>
          <w:sz w:val="32"/>
          <w:szCs w:val="32"/>
        </w:rPr>
        <w:br w:type="page"/>
      </w:r>
      <w:r>
        <w:rPr>
          <w:rFonts w:hint="eastAsia" w:ascii="仿宋_GB2312" w:eastAsia="仿宋_GB2312"/>
          <w:kern w:val="0"/>
          <w:sz w:val="30"/>
          <w:szCs w:val="30"/>
        </w:rPr>
        <w:t>附件</w:t>
      </w:r>
      <w:r>
        <w:rPr>
          <w:rFonts w:ascii="仿宋_GB2312" w:eastAsia="仿宋_GB2312"/>
          <w:kern w:val="0"/>
          <w:sz w:val="30"/>
          <w:szCs w:val="30"/>
        </w:rPr>
        <w:t>2</w:t>
      </w:r>
    </w:p>
    <w:p w14:paraId="6232727F">
      <w:pPr>
        <w:widowControl/>
        <w:shd w:val="clear" w:color="auto" w:fill="FFFFFF"/>
        <w:spacing w:line="420" w:lineRule="exact"/>
        <w:jc w:val="center"/>
        <w:rPr>
          <w:rFonts w:hint="eastAsia" w:ascii="方正小标宋简体" w:hAnsi="Verdana" w:eastAsia="方正小标宋简体" w:cs="宋体"/>
          <w:w w:val="90"/>
          <w:kern w:val="0"/>
          <w:sz w:val="36"/>
          <w:szCs w:val="36"/>
        </w:rPr>
      </w:pPr>
      <w:r>
        <w:rPr>
          <w:rFonts w:hint="eastAsia" w:ascii="方正小标宋简体" w:eastAsia="方正小标宋简体"/>
          <w:w w:val="90"/>
          <w:sz w:val="36"/>
          <w:szCs w:val="36"/>
        </w:rPr>
        <w:t>慈溪市公开招聘2025年中小学和幼儿园教师（第二批）</w:t>
      </w:r>
    </w:p>
    <w:p w14:paraId="6FEE1A02">
      <w:pPr>
        <w:widowControl/>
        <w:shd w:val="clear" w:color="auto" w:fill="FFFFFF"/>
        <w:spacing w:line="420" w:lineRule="exact"/>
        <w:jc w:val="center"/>
        <w:rPr>
          <w:rFonts w:hint="eastAsia" w:ascii="方正小标宋简体" w:hAnsi="Verdana" w:eastAsia="方正小标宋简体" w:cs="宋体"/>
          <w:kern w:val="0"/>
          <w:sz w:val="36"/>
          <w:szCs w:val="36"/>
        </w:rPr>
      </w:pPr>
      <w:r>
        <w:rPr>
          <w:rFonts w:hint="eastAsia" w:ascii="方正小标宋简体" w:hAnsi="Verdana" w:eastAsia="方正小标宋简体" w:cs="宋体"/>
          <w:kern w:val="0"/>
          <w:sz w:val="36"/>
          <w:szCs w:val="36"/>
        </w:rPr>
        <w:t>专业要求</w:t>
      </w:r>
    </w:p>
    <w:tbl>
      <w:tblPr>
        <w:tblStyle w:val="4"/>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7200"/>
      </w:tblGrid>
      <w:tr w14:paraId="205E6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blHeader/>
          <w:jc w:val="center"/>
        </w:trPr>
        <w:tc>
          <w:tcPr>
            <w:tcW w:w="1184" w:type="dxa"/>
            <w:noWrap w:val="0"/>
            <w:vAlign w:val="center"/>
          </w:tcPr>
          <w:p w14:paraId="49BE7CE3">
            <w:pPr>
              <w:widowControl/>
              <w:jc w:val="center"/>
              <w:rPr>
                <w:rFonts w:hint="eastAsia" w:ascii="宋体" w:hAnsi="宋体" w:eastAsia="宋体" w:cs="宋体"/>
                <w:kern w:val="0"/>
                <w:sz w:val="20"/>
                <w:szCs w:val="20"/>
              </w:rPr>
            </w:pPr>
            <w:r>
              <w:rPr>
                <w:rFonts w:hint="eastAsia" w:ascii="宋体" w:hAnsi="宋体" w:eastAsia="宋体" w:cs="宋体"/>
                <w:b/>
                <w:bCs/>
                <w:kern w:val="0"/>
                <w:sz w:val="20"/>
                <w:szCs w:val="20"/>
              </w:rPr>
              <w:t>学科</w:t>
            </w:r>
          </w:p>
        </w:tc>
        <w:tc>
          <w:tcPr>
            <w:tcW w:w="7200" w:type="dxa"/>
            <w:noWrap w:val="0"/>
            <w:vAlign w:val="center"/>
          </w:tcPr>
          <w:p w14:paraId="0559D09C">
            <w:pPr>
              <w:widowControl/>
              <w:jc w:val="center"/>
              <w:rPr>
                <w:rFonts w:hint="eastAsia" w:ascii="宋体" w:hAnsi="宋体" w:eastAsia="宋体" w:cs="宋体"/>
                <w:kern w:val="0"/>
                <w:sz w:val="20"/>
                <w:szCs w:val="20"/>
              </w:rPr>
            </w:pPr>
            <w:r>
              <w:rPr>
                <w:rFonts w:hint="eastAsia" w:ascii="宋体" w:hAnsi="宋体" w:eastAsia="宋体" w:cs="宋体"/>
                <w:b/>
                <w:bCs/>
                <w:kern w:val="0"/>
                <w:sz w:val="20"/>
                <w:szCs w:val="20"/>
              </w:rPr>
              <w:t>专业要求</w:t>
            </w:r>
          </w:p>
        </w:tc>
      </w:tr>
      <w:tr w14:paraId="22AD2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0E16DB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语文</w:t>
            </w:r>
          </w:p>
        </w:tc>
        <w:tc>
          <w:tcPr>
            <w:tcW w:w="7200" w:type="dxa"/>
            <w:noWrap w:val="0"/>
            <w:vAlign w:val="center"/>
          </w:tcPr>
          <w:p w14:paraId="39F849C8">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w:t>
            </w:r>
            <w:r>
              <w:rPr>
                <w:rFonts w:ascii="宋体" w:hAnsi="宋体" w:eastAsia="宋体" w:cs="宋体"/>
                <w:bCs/>
                <w:kern w:val="0"/>
                <w:sz w:val="20"/>
                <w:szCs w:val="20"/>
              </w:rPr>
              <w:t>中国语言文学类</w:t>
            </w:r>
            <w:r>
              <w:rPr>
                <w:rFonts w:hint="eastAsia" w:ascii="宋体" w:hAnsi="宋体" w:eastAsia="宋体" w:cs="宋体"/>
                <w:bCs/>
                <w:kern w:val="0"/>
                <w:sz w:val="20"/>
                <w:szCs w:val="20"/>
              </w:rPr>
              <w:t>一级学科专业，小学教育二级学科专业</w:t>
            </w:r>
          </w:p>
          <w:p w14:paraId="53D50C09">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中国</w:t>
            </w:r>
            <w:r>
              <w:rPr>
                <w:rFonts w:ascii="宋体" w:hAnsi="宋体" w:eastAsia="宋体" w:cs="宋体"/>
                <w:bCs/>
                <w:kern w:val="0"/>
                <w:sz w:val="20"/>
                <w:szCs w:val="20"/>
              </w:rPr>
              <w:t>语言文学</w:t>
            </w:r>
            <w:r>
              <w:rPr>
                <w:rFonts w:hint="eastAsia" w:ascii="宋体" w:hAnsi="宋体" w:eastAsia="宋体" w:cs="宋体"/>
                <w:bCs/>
                <w:kern w:val="0"/>
                <w:sz w:val="20"/>
                <w:szCs w:val="20"/>
              </w:rPr>
              <w:t>一级学科专业，小学教育、初等教育学、汉语国际教育、国际汉语教育、学科教学（语文）、课程与教学论（语文）二级学科专业</w:t>
            </w:r>
          </w:p>
        </w:tc>
      </w:tr>
      <w:tr w14:paraId="38106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7035B0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数学</w:t>
            </w:r>
          </w:p>
        </w:tc>
        <w:tc>
          <w:tcPr>
            <w:tcW w:w="7200" w:type="dxa"/>
            <w:noWrap w:val="0"/>
            <w:vAlign w:val="center"/>
          </w:tcPr>
          <w:p w14:paraId="78439A7C">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本科专业：数学类、统计学类一级学科专业，小学教育二级学科专业</w:t>
            </w:r>
          </w:p>
          <w:p w14:paraId="79F37B2C">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数学、统计学一级学科专业，小学教育、初等教育学、应用统计、学科教学（数学）、课程与教学论（数学）二级学科专业</w:t>
            </w:r>
          </w:p>
        </w:tc>
      </w:tr>
      <w:tr w14:paraId="43596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0450BC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英语</w:t>
            </w:r>
          </w:p>
        </w:tc>
        <w:tc>
          <w:tcPr>
            <w:tcW w:w="7200" w:type="dxa"/>
            <w:noWrap w:val="0"/>
            <w:vAlign w:val="center"/>
          </w:tcPr>
          <w:p w14:paraId="32462428">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本科专业：英语、翻译（英语）、商务英语二级学科专业</w:t>
            </w:r>
          </w:p>
          <w:p w14:paraId="478083AA">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研究生专业：英语教育、英语语言文学、商务英语研究、英语口译、英语笔译、翻译（英语）、学科教学（英语）、课程与教学论（英语）二级学科专业</w:t>
            </w:r>
          </w:p>
        </w:tc>
      </w:tr>
      <w:tr w14:paraId="05B6C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0513C1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w:t>
            </w:r>
          </w:p>
        </w:tc>
        <w:tc>
          <w:tcPr>
            <w:tcW w:w="7200" w:type="dxa"/>
            <w:noWrap w:val="0"/>
            <w:vAlign w:val="center"/>
          </w:tcPr>
          <w:p w14:paraId="0E9CE92B">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本科专业：哲学类、法学类、政治学类、马克思主义理论类一级学科专业</w:t>
            </w:r>
          </w:p>
          <w:p w14:paraId="00EFE8B0">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研究生专业：哲学、法学、法律、政治学、马克思主义理论一级学科专业，学科教学（思政）、课程与教学论（政治）二级学科专业</w:t>
            </w:r>
          </w:p>
        </w:tc>
      </w:tr>
      <w:tr w14:paraId="057F6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3CC00A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历史</w:t>
            </w:r>
          </w:p>
        </w:tc>
        <w:tc>
          <w:tcPr>
            <w:tcW w:w="7200" w:type="dxa"/>
            <w:noWrap w:val="0"/>
            <w:vAlign w:val="center"/>
          </w:tcPr>
          <w:p w14:paraId="36E7E9F9">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本科专业：历史学类一级学科专业</w:t>
            </w:r>
          </w:p>
          <w:p w14:paraId="5F92F966">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研究生专业：考古学、中国史、世界史一级学科专业，学科教学（历史）、课程与教学论（历史）二级学科专业</w:t>
            </w:r>
          </w:p>
        </w:tc>
      </w:tr>
      <w:tr w14:paraId="4FB9C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18DC4F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地理</w:t>
            </w:r>
          </w:p>
        </w:tc>
        <w:tc>
          <w:tcPr>
            <w:tcW w:w="7200" w:type="dxa"/>
            <w:noWrap w:val="0"/>
            <w:vAlign w:val="center"/>
          </w:tcPr>
          <w:p w14:paraId="66EBA95D">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本科专业：地理科学类、地质学类一级学科专业</w:t>
            </w:r>
          </w:p>
          <w:p w14:paraId="3C0D0CD7">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研究生专业：地理学、地质学、地质资源与地质工程、大气科学一级学科专业，地质工程、测绘工程、学科教学（地理）、课程与教学论（地理）二级学科专业</w:t>
            </w:r>
          </w:p>
        </w:tc>
      </w:tr>
      <w:tr w14:paraId="316CB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15EEB0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物理</w:t>
            </w:r>
          </w:p>
        </w:tc>
        <w:tc>
          <w:tcPr>
            <w:tcW w:w="7200" w:type="dxa"/>
            <w:noWrap w:val="0"/>
            <w:vAlign w:val="center"/>
          </w:tcPr>
          <w:p w14:paraId="63F4F3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本科专业：物理学类、地球物理学类、力学类一级学科专业</w:t>
            </w:r>
          </w:p>
          <w:p w14:paraId="68823AF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研究生专业：物理学、力学、电子科学与技术、光学工程、地球物理学、天文学、核科学与技术一级学科专业，材料物理与化学、学科教学（物理）、课程与教学论（物理）二级学科专业</w:t>
            </w:r>
          </w:p>
        </w:tc>
      </w:tr>
      <w:tr w14:paraId="2A41F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2A61CB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化学</w:t>
            </w:r>
          </w:p>
        </w:tc>
        <w:tc>
          <w:tcPr>
            <w:tcW w:w="7200" w:type="dxa"/>
            <w:noWrap w:val="0"/>
            <w:vAlign w:val="center"/>
          </w:tcPr>
          <w:p w14:paraId="0D08DB92">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本科专业：化学类一级学科专业，化学工程与工艺二级学科专业</w:t>
            </w:r>
          </w:p>
          <w:p w14:paraId="092DEF40">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研究生专业：化学、材料科学与工程、化学工程与技术、材料与化工一级学科专业，材料物理与化学、学科教学（化学）、课程与教学论（化学）二级学科专业</w:t>
            </w:r>
          </w:p>
        </w:tc>
      </w:tr>
      <w:tr w14:paraId="18995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5AA6C2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生物</w:t>
            </w:r>
          </w:p>
        </w:tc>
        <w:tc>
          <w:tcPr>
            <w:tcW w:w="7200" w:type="dxa"/>
            <w:noWrap w:val="0"/>
            <w:vAlign w:val="center"/>
          </w:tcPr>
          <w:p w14:paraId="11683773">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本科专业：生物科学类一级学科专业</w:t>
            </w:r>
          </w:p>
          <w:p w14:paraId="2557F167">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研究生专业：生物学、生态学、生物工程、生物医学工程、生物与医药一级学科专业，生物技术与工程、学科教学（生物）、课程与教学论（生物）二级学科专业</w:t>
            </w:r>
          </w:p>
        </w:tc>
      </w:tr>
      <w:tr w14:paraId="5DF8C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009AD9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科学</w:t>
            </w:r>
          </w:p>
        </w:tc>
        <w:tc>
          <w:tcPr>
            <w:tcW w:w="7200" w:type="dxa"/>
            <w:noWrap w:val="0"/>
            <w:vAlign w:val="center"/>
          </w:tcPr>
          <w:p w14:paraId="387E256F">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本科专业：物理学类、地球物理学类、力学类、化学类、生物科学类一级学科专业，化学工程与工艺、科学教育、小学教育二级学科专业</w:t>
            </w:r>
          </w:p>
          <w:p w14:paraId="67F81F68">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sz w:val="20"/>
                <w:szCs w:val="20"/>
              </w:rPr>
              <w:t>物理学、力学、电子科学与技术、光学工程、地球物理学、天文学、核科学与技术</w:t>
            </w:r>
            <w:r>
              <w:rPr>
                <w:rFonts w:hint="eastAsia" w:ascii="宋体" w:hAnsi="宋体" w:eastAsia="宋体" w:cs="宋体"/>
                <w:kern w:val="0"/>
                <w:sz w:val="20"/>
                <w:szCs w:val="20"/>
              </w:rPr>
              <w:t>、化学、材料科学与工程、</w:t>
            </w:r>
            <w:r>
              <w:rPr>
                <w:rFonts w:ascii="宋体" w:hAnsi="宋体" w:eastAsia="宋体" w:cs="宋体"/>
                <w:kern w:val="0"/>
                <w:sz w:val="20"/>
                <w:szCs w:val="20"/>
              </w:rPr>
              <w:t>化学工程与技术</w:t>
            </w:r>
            <w:r>
              <w:rPr>
                <w:rFonts w:hint="eastAsia" w:ascii="宋体" w:hAnsi="宋体" w:eastAsia="宋体" w:cs="宋体"/>
                <w:kern w:val="0"/>
                <w:sz w:val="20"/>
                <w:szCs w:val="20"/>
              </w:rPr>
              <w:t>、材料与化工、生物学、生态学、生物工程、生物医学工程、生物与医药一级学科专业，科学与技术教育、科学传播与教学教育、科学教育、科学教育学、</w:t>
            </w:r>
            <w:r>
              <w:rPr>
                <w:rFonts w:hint="eastAsia" w:ascii="宋体" w:hAnsi="宋体" w:eastAsia="宋体"/>
                <w:sz w:val="20"/>
                <w:szCs w:val="20"/>
              </w:rPr>
              <w:t>材料物理与化学、</w:t>
            </w:r>
            <w:r>
              <w:rPr>
                <w:rFonts w:hint="eastAsia" w:ascii="宋体" w:hAnsi="宋体" w:eastAsia="宋体" w:cs="宋体"/>
                <w:kern w:val="0"/>
                <w:sz w:val="20"/>
                <w:szCs w:val="20"/>
              </w:rPr>
              <w:t>生物技术与工程、学科教学（物理）、课程与教学论（物理）、学科教学（化学）、课程与教学论（化学）、学科教学（生物）、课程与教学论（生物）、</w:t>
            </w:r>
            <w:r>
              <w:rPr>
                <w:rFonts w:hint="eastAsia" w:ascii="宋体" w:hAnsi="宋体" w:eastAsia="宋体" w:cs="宋体"/>
                <w:bCs/>
                <w:kern w:val="0"/>
                <w:sz w:val="20"/>
                <w:szCs w:val="20"/>
              </w:rPr>
              <w:t>小学教育、初等教育学</w:t>
            </w:r>
            <w:r>
              <w:rPr>
                <w:rFonts w:hint="eastAsia" w:ascii="宋体" w:hAnsi="宋体" w:eastAsia="宋体" w:cs="宋体"/>
                <w:kern w:val="0"/>
                <w:sz w:val="20"/>
                <w:szCs w:val="20"/>
              </w:rPr>
              <w:t>二级学科专业</w:t>
            </w:r>
          </w:p>
        </w:tc>
      </w:tr>
      <w:tr w14:paraId="7ECF2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noWrap w:val="0"/>
            <w:vAlign w:val="center"/>
          </w:tcPr>
          <w:p w14:paraId="532F70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社会</w:t>
            </w:r>
          </w:p>
        </w:tc>
        <w:tc>
          <w:tcPr>
            <w:tcW w:w="7200" w:type="dxa"/>
            <w:noWrap w:val="0"/>
            <w:vAlign w:val="center"/>
          </w:tcPr>
          <w:p w14:paraId="3A24FA79">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本科专业：哲学类、法学类、政治学类、马克思主义理论类、历史学类一级学科专业，人文教育二级学科专业</w:t>
            </w:r>
          </w:p>
          <w:p w14:paraId="4D3A91B8">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研究生专业：哲学、法学、法律、政治学、马克思主义理论、考古学、中国史、世界史一级学科专业，学科教学（思政）、课程与教学论（政治）、学科教学（历史）、课程与教学论（历史）二级学科专业</w:t>
            </w:r>
          </w:p>
        </w:tc>
      </w:tr>
      <w:tr w14:paraId="32C31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noWrap w:val="0"/>
            <w:vAlign w:val="center"/>
          </w:tcPr>
          <w:p w14:paraId="572BF9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音乐</w:t>
            </w:r>
          </w:p>
        </w:tc>
        <w:tc>
          <w:tcPr>
            <w:tcW w:w="7200" w:type="dxa"/>
            <w:noWrap w:val="0"/>
            <w:vAlign w:val="center"/>
          </w:tcPr>
          <w:p w14:paraId="2B384C17">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本科专业：音乐与舞蹈类一级学科专业，艺术教育二级学科专业</w:t>
            </w:r>
          </w:p>
          <w:p w14:paraId="797581D9">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研究生专业：音乐与舞蹈学一级学科专业，音乐、舞蹈、艺术（音乐方向）、学科教学（音乐）、课程与教学论（音乐）二级学科专业</w:t>
            </w:r>
          </w:p>
        </w:tc>
      </w:tr>
      <w:tr w14:paraId="3E87A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84" w:type="dxa"/>
            <w:noWrap w:val="0"/>
            <w:vAlign w:val="center"/>
          </w:tcPr>
          <w:p w14:paraId="77A018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体育与健康</w:t>
            </w:r>
          </w:p>
        </w:tc>
        <w:tc>
          <w:tcPr>
            <w:tcW w:w="7200" w:type="dxa"/>
            <w:noWrap w:val="0"/>
            <w:vAlign w:val="center"/>
          </w:tcPr>
          <w:p w14:paraId="5B06D77E">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本科专业：体育学类一级学科专业</w:t>
            </w:r>
          </w:p>
          <w:p w14:paraId="013FED57">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研究生专业：体育学一级学科专业，体育教育学、体育教育与社会体育、体育教育与训练学、体育、体育教学、运动康复、运动训练、学科教学（体育）、课程与教学论（体育）二级学科专业</w:t>
            </w:r>
          </w:p>
        </w:tc>
      </w:tr>
      <w:tr w14:paraId="70796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noWrap w:val="0"/>
            <w:vAlign w:val="center"/>
          </w:tcPr>
          <w:p w14:paraId="43A405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美术</w:t>
            </w:r>
          </w:p>
        </w:tc>
        <w:tc>
          <w:tcPr>
            <w:tcW w:w="7200" w:type="dxa"/>
            <w:noWrap w:val="0"/>
            <w:vAlign w:val="center"/>
          </w:tcPr>
          <w:p w14:paraId="689A51FF">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本科专业：美术学类、设计学类一级学科专业，艺术教育二级学科专业</w:t>
            </w:r>
          </w:p>
          <w:p w14:paraId="673F187A">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研究生专业：美术学、设计学一级学科专业，美术、艺术设计、艺术（美术方向）、学科教学（美术）、课程与教学论（美术）二级学科专业</w:t>
            </w:r>
          </w:p>
        </w:tc>
      </w:tr>
      <w:tr w14:paraId="7558C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noWrap w:val="0"/>
            <w:vAlign w:val="center"/>
          </w:tcPr>
          <w:p w14:paraId="72EE45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信息科技</w:t>
            </w:r>
          </w:p>
        </w:tc>
        <w:tc>
          <w:tcPr>
            <w:tcW w:w="7200" w:type="dxa"/>
            <w:noWrap w:val="0"/>
            <w:vAlign w:val="center"/>
          </w:tcPr>
          <w:p w14:paraId="6BCE5B04">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本科专业：计算机类、电子信息类一级学科专业，教育技术学二级学科专业</w:t>
            </w:r>
          </w:p>
          <w:p w14:paraId="56A2D37F">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研究生专业：软件工程、计算机科学与技术、信息与通信工程一级学科专业，现代教育技术、计算机技术、软件工程、网络与信息安全、大数据技术与工程、课程与教学论（信息技术）二级学科专业</w:t>
            </w:r>
          </w:p>
        </w:tc>
      </w:tr>
      <w:tr w14:paraId="4372C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0D36CA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心理学</w:t>
            </w:r>
          </w:p>
        </w:tc>
        <w:tc>
          <w:tcPr>
            <w:tcW w:w="7200" w:type="dxa"/>
            <w:noWrap w:val="0"/>
            <w:vAlign w:val="center"/>
          </w:tcPr>
          <w:p w14:paraId="463EDCB4">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本科专业：心理学类一级学科专业</w:t>
            </w:r>
          </w:p>
          <w:p w14:paraId="360BC625">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研究生专业：心理学一级学科专业，应用心理、心理教育、学习心理与发展、教育心理学、心理健康教育二级学科专业</w:t>
            </w:r>
          </w:p>
        </w:tc>
      </w:tr>
      <w:tr w14:paraId="3ED3C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14:paraId="05C573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小学全科</w:t>
            </w:r>
          </w:p>
        </w:tc>
        <w:tc>
          <w:tcPr>
            <w:tcW w:w="7200" w:type="dxa"/>
            <w:noWrap w:val="0"/>
            <w:vAlign w:val="center"/>
          </w:tcPr>
          <w:p w14:paraId="1B7C1A73">
            <w:pPr>
              <w:widowControl/>
              <w:rPr>
                <w:rFonts w:hint="eastAsia" w:ascii="宋体" w:hAnsi="宋体" w:eastAsia="宋体" w:cs="宋体"/>
                <w:kern w:val="0"/>
                <w:sz w:val="20"/>
                <w:szCs w:val="20"/>
              </w:rPr>
            </w:pPr>
            <w:r>
              <w:rPr>
                <w:rFonts w:hint="eastAsia" w:ascii="宋体" w:hAnsi="宋体" w:eastAsia="宋体" w:cs="宋体"/>
                <w:kern w:val="0"/>
                <w:sz w:val="20"/>
                <w:szCs w:val="20"/>
              </w:rPr>
              <w:t>本科专业：小学教育二级学科专业</w:t>
            </w:r>
          </w:p>
          <w:p w14:paraId="09D69E63">
            <w:pPr>
              <w:widowControl/>
              <w:rPr>
                <w:rFonts w:hint="eastAsia"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小学教育、初等教育学二级学科专业</w:t>
            </w:r>
          </w:p>
        </w:tc>
      </w:tr>
      <w:tr w14:paraId="47C27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1184" w:type="dxa"/>
            <w:noWrap w:val="0"/>
            <w:vAlign w:val="center"/>
          </w:tcPr>
          <w:p w14:paraId="5D60C2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幼儿园</w:t>
            </w:r>
          </w:p>
        </w:tc>
        <w:tc>
          <w:tcPr>
            <w:tcW w:w="7200" w:type="dxa"/>
            <w:noWrap w:val="0"/>
            <w:vAlign w:val="center"/>
          </w:tcPr>
          <w:p w14:paraId="5D758267">
            <w:pPr>
              <w:widowControl/>
              <w:rPr>
                <w:rFonts w:hint="eastAsia" w:ascii="宋体" w:hAnsi="宋体" w:eastAsia="宋体" w:cs="宋体"/>
                <w:kern w:val="0"/>
                <w:sz w:val="20"/>
                <w:szCs w:val="20"/>
              </w:rPr>
            </w:pPr>
            <w:r>
              <w:rPr>
                <w:rFonts w:hint="eastAsia" w:ascii="宋体" w:hAnsi="宋体" w:eastAsia="宋体" w:cs="宋体"/>
                <w:kern w:val="0"/>
                <w:sz w:val="20"/>
                <w:szCs w:val="20"/>
              </w:rPr>
              <w:t>学前教育、学前教育学二级学科专业</w:t>
            </w:r>
          </w:p>
        </w:tc>
      </w:tr>
    </w:tbl>
    <w:p w14:paraId="1851AA9E">
      <w:pPr>
        <w:widowControl/>
        <w:spacing w:line="320" w:lineRule="exact"/>
        <w:ind w:firstLine="440" w:firstLineChars="200"/>
        <w:rPr>
          <w:rFonts w:hint="eastAsia" w:ascii="宋体" w:hAnsi="宋体" w:eastAsia="宋体"/>
          <w:color w:val="000000"/>
          <w:kern w:val="0"/>
          <w:sz w:val="22"/>
        </w:rPr>
      </w:pPr>
      <w:r>
        <w:rPr>
          <w:rFonts w:hint="eastAsia" w:ascii="宋体" w:hAnsi="宋体" w:eastAsia="宋体"/>
          <w:color w:val="000000"/>
          <w:kern w:val="0"/>
          <w:sz w:val="22"/>
        </w:rPr>
        <w:t>注：1．岗位均应按已经明确的专业要求报考；未明确的专业原则上不能报考。如确实相似或相近的专业由报考人员提供学校盖章的学习课程成绩单，会同市人力资源和社会保障局协商确定。研究生可按本科或研究生所学专业进行报考。</w:t>
      </w:r>
    </w:p>
    <w:p w14:paraId="0B3A6396">
      <w:pPr>
        <w:widowControl/>
        <w:spacing w:line="320" w:lineRule="exact"/>
        <w:ind w:firstLine="440" w:firstLineChars="200"/>
        <w:rPr>
          <w:rFonts w:ascii="宋体" w:hAnsi="宋体" w:eastAsia="宋体"/>
          <w:color w:val="000000"/>
          <w:kern w:val="0"/>
          <w:sz w:val="22"/>
        </w:rPr>
      </w:pPr>
      <w:r>
        <w:rPr>
          <w:rFonts w:hint="eastAsia" w:ascii="宋体" w:hAnsi="宋体" w:eastAsia="宋体"/>
          <w:color w:val="000000"/>
          <w:kern w:val="0"/>
          <w:sz w:val="22"/>
        </w:rPr>
        <w:t>2．课程与教学论、学科教学专业按照所学专业方向报考；小学教育、初等教育学专业报考人员按照所学专业侧重方向报考，并只能报考小学相关学科。上述专业报考人员需提供学校相关专业侧重方向证明及大学期间学习成绩单。</w:t>
      </w:r>
    </w:p>
    <w:p w14:paraId="3DC7ECAE">
      <w:pPr>
        <w:snapToGrid w:val="0"/>
        <w:spacing w:line="580" w:lineRule="exact"/>
        <w:textAlignment w:val="center"/>
        <w:rPr>
          <w:rFonts w:hint="eastAsia" w:ascii="宋体" w:hAnsi="宋体" w:eastAsia="宋体"/>
          <w:color w:val="000000"/>
          <w:kern w:val="0"/>
          <w:sz w:val="22"/>
        </w:rPr>
      </w:pPr>
      <w:r>
        <w:rPr>
          <w:rFonts w:ascii="宋体" w:hAnsi="宋体" w:eastAsia="宋体"/>
          <w:color w:val="000000"/>
          <w:kern w:val="0"/>
          <w:sz w:val="22"/>
        </w:rPr>
        <w:br w:type="page"/>
      </w:r>
      <w:r>
        <w:rPr>
          <w:rFonts w:hint="eastAsia" w:ascii="仿宋_GB2312" w:eastAsia="仿宋_GB2312"/>
          <w:kern w:val="0"/>
          <w:sz w:val="30"/>
          <w:szCs w:val="30"/>
        </w:rPr>
        <w:t>附件3</w:t>
      </w:r>
    </w:p>
    <w:p w14:paraId="2BBEA848">
      <w:pPr>
        <w:snapToGrid w:val="0"/>
        <w:spacing w:line="580" w:lineRule="exact"/>
        <w:jc w:val="center"/>
        <w:textAlignment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一流大学建设高校（A类）名单</w:t>
      </w:r>
    </w:p>
    <w:p w14:paraId="4DEE9876">
      <w:pPr>
        <w:widowControl/>
        <w:spacing w:line="500" w:lineRule="exact"/>
        <w:jc w:val="center"/>
        <w:rPr>
          <w:rFonts w:hint="eastAsia" w:ascii="仿宋_GB2312" w:hAnsi="方正小标宋简体" w:eastAsia="仿宋_GB2312" w:cs="方正小标宋简体"/>
          <w:b/>
          <w:kern w:val="0"/>
          <w:sz w:val="30"/>
          <w:szCs w:val="30"/>
        </w:rPr>
      </w:pPr>
      <w:r>
        <w:rPr>
          <w:rFonts w:hint="eastAsia" w:ascii="方正小标宋简体" w:hAnsi="方正小标宋简体" w:eastAsia="方正小标宋简体" w:cs="方正小标宋简体"/>
          <w:kern w:val="0"/>
          <w:sz w:val="36"/>
          <w:szCs w:val="36"/>
        </w:rPr>
        <w:t>（共36所）</w:t>
      </w:r>
    </w:p>
    <w:p w14:paraId="4BA698F3">
      <w:pPr>
        <w:widowControl/>
        <w:spacing w:line="500" w:lineRule="exact"/>
        <w:ind w:firstLine="600" w:firstLineChars="200"/>
        <w:rPr>
          <w:rFonts w:hint="eastAsia" w:ascii="仿宋_GB2312" w:hAnsi="方正小标宋简体" w:eastAsia="仿宋_GB2312" w:cs="方正小标宋简体"/>
          <w:kern w:val="0"/>
          <w:sz w:val="30"/>
          <w:szCs w:val="30"/>
        </w:rPr>
      </w:pPr>
      <w:r>
        <w:rPr>
          <w:rFonts w:hint="eastAsia" w:ascii="仿宋_GB2312" w:hAnsi="方正小标宋简体" w:eastAsia="仿宋_GB2312" w:cs="方正小标宋简体"/>
          <w:kern w:val="0"/>
          <w:sz w:val="30"/>
          <w:szCs w:val="30"/>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14:paraId="5E299D44">
      <w:pPr>
        <w:widowControl/>
        <w:spacing w:line="500" w:lineRule="exact"/>
        <w:ind w:firstLine="480" w:firstLineChars="200"/>
        <w:rPr>
          <w:rFonts w:hint="eastAsia" w:ascii="方正小标宋简体" w:hAnsi="方正小标宋简体" w:eastAsia="方正小标宋简体" w:cs="方正小标宋简体"/>
          <w:kern w:val="0"/>
          <w:sz w:val="24"/>
          <w:szCs w:val="24"/>
        </w:rPr>
      </w:pPr>
    </w:p>
    <w:p w14:paraId="5933E20A">
      <w:pPr>
        <w:widowControl/>
        <w:spacing w:line="500" w:lineRule="exact"/>
        <w:ind w:firstLine="480" w:firstLineChars="200"/>
        <w:rPr>
          <w:rFonts w:hint="eastAsia" w:ascii="方正小标宋简体" w:hAnsi="方正小标宋简体" w:eastAsia="方正小标宋简体" w:cs="方正小标宋简体"/>
          <w:kern w:val="0"/>
          <w:sz w:val="24"/>
          <w:szCs w:val="24"/>
        </w:rPr>
      </w:pPr>
    </w:p>
    <w:p w14:paraId="16289E77">
      <w:pPr>
        <w:widowControl/>
        <w:spacing w:line="500" w:lineRule="exact"/>
        <w:ind w:firstLine="480" w:firstLineChars="200"/>
        <w:rPr>
          <w:rFonts w:hint="eastAsia" w:ascii="方正小标宋简体" w:hAnsi="方正小标宋简体" w:eastAsia="方正小标宋简体" w:cs="方正小标宋简体"/>
          <w:kern w:val="0"/>
          <w:sz w:val="24"/>
          <w:szCs w:val="24"/>
        </w:rPr>
      </w:pPr>
    </w:p>
    <w:p w14:paraId="7CC0551F">
      <w:pPr>
        <w:snapToGrid w:val="0"/>
        <w:spacing w:line="580" w:lineRule="exact"/>
        <w:jc w:val="center"/>
        <w:textAlignment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教育部直属师范大学名单</w:t>
      </w:r>
    </w:p>
    <w:p w14:paraId="37079D3A">
      <w:pPr>
        <w:pStyle w:val="3"/>
        <w:spacing w:before="0" w:beforeAutospacing="0" w:after="468" w:afterLines="150" w:afterAutospacing="0"/>
        <w:jc w:val="center"/>
        <w:rPr>
          <w:rFonts w:hint="eastAsia" w:ascii="方正小标宋简体" w:eastAsia="方正小标宋简体"/>
          <w:bCs/>
          <w:sz w:val="32"/>
          <w:szCs w:val="32"/>
        </w:rPr>
      </w:pPr>
      <w:r>
        <w:rPr>
          <w:rFonts w:hint="eastAsia" w:ascii="方正小标宋简体" w:hAnsi="方正小标宋简体" w:eastAsia="方正小标宋简体" w:cs="方正小标宋简体"/>
          <w:sz w:val="36"/>
          <w:szCs w:val="36"/>
        </w:rPr>
        <w:t>（共6所）</w:t>
      </w:r>
    </w:p>
    <w:p w14:paraId="0C4FDECA">
      <w:pPr>
        <w:widowControl/>
        <w:spacing w:line="480" w:lineRule="exact"/>
        <w:ind w:firstLine="600" w:firstLineChars="200"/>
        <w:jc w:val="left"/>
      </w:pPr>
      <w:r>
        <w:rPr>
          <w:rFonts w:hint="eastAsia" w:ascii="仿宋_GB2312" w:hAnsi="方正小标宋简体" w:eastAsia="仿宋_GB2312" w:cs="方正小标宋简体"/>
          <w:kern w:val="0"/>
          <w:sz w:val="30"/>
          <w:szCs w:val="30"/>
        </w:rPr>
        <w:t>北京师范大学、华东师范大学、华中师范大学、东北师范大学、陕西师范大学、西南大学</w:t>
      </w:r>
    </w:p>
    <w:p w14:paraId="14EE9D2D"/>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09B7">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77F9007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99D1">
    <w:pPr>
      <w:pStyle w:val="2"/>
      <w:framePr w:wrap="around" w:vAnchor="text" w:hAnchor="margin" w:xAlign="center" w:y="1"/>
      <w:rPr>
        <w:rStyle w:val="6"/>
      </w:rPr>
    </w:pPr>
    <w:r>
      <w:fldChar w:fldCharType="begin"/>
    </w:r>
    <w:r>
      <w:rPr>
        <w:rStyle w:val="6"/>
      </w:rPr>
      <w:instrText xml:space="preserve">PAGE  </w:instrText>
    </w:r>
    <w:r>
      <w:fldChar w:fldCharType="end"/>
    </w:r>
  </w:p>
  <w:p w14:paraId="7B0E4BF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14195"/>
    <w:rsid w:val="46C14195"/>
    <w:rsid w:val="6F80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sz w:val="18"/>
      <w:szCs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2025-04-24T09:01:00Z</dcterms:created>
  <dc:creator>灏灏麻麻</dc:creator>
  <cp:lastModifiedBy>灏灏麻麻</cp:lastModifiedBy>
  <dcterms:modified xsi:type="dcterms:W3CDTF">2025-04-24T09:01:39Z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6E086EA17CBE4C66A3CA4CD074C7D105_11</vt:lpwstr>
  </property>
  <property fmtid="{D5CDD505-2E9C-101B-9397-08002B2CF9AE}" pid="4" name="KSOTemplateDocerSaveRecord">
    <vt:lpwstr>eyJoZGlkIjoiNDBmMDA3NjkyYWU4ZjRjZWFiOWVlYWU5MGEzNDljYTYiLCJ1c2VySWQiOiIzNjM1MjU4NjUifQ==</vt:lpwstr>
  </property>
</Properties>
</file>