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4B1B">
      <w:pPr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</w:rPr>
        <w:t>附件2</w:t>
      </w:r>
    </w:p>
    <w:p w14:paraId="08D6A44D">
      <w:pPr>
        <w:spacing w:line="360" w:lineRule="auto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报名材料清单</w:t>
      </w:r>
    </w:p>
    <w:p w14:paraId="3D4E68BD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BD52B0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1．镇海中学南浔分校202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年教师招聘报名表；</w:t>
      </w:r>
    </w:p>
    <w:p w14:paraId="7AAE5E64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2．身份证（正反面）、户口簿（首页、户主页、本人页）、学生证等证件复印件；</w:t>
      </w:r>
    </w:p>
    <w:p w14:paraId="53AB8DB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3．学历、专业证明的复印件；</w:t>
      </w:r>
    </w:p>
    <w:p w14:paraId="27A9159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普通话等级证书、教师资格证（尚未拿到教师资格证的可提供国考成绩单）；</w:t>
      </w:r>
    </w:p>
    <w:p w14:paraId="4221C4A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5．高校期间获得的省优、校优、三好学生、各类奖学金、学子英才奖、各类各级竞赛等获奖证书、学习成果及其他能证明符合报名条件材料的复印件或学校证明；</w:t>
      </w:r>
    </w:p>
    <w:p w14:paraId="625266F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6.教学业务比赛获奖证书、高级职称证书、学校同意报考证明（在职优秀教师提供）。</w:t>
      </w:r>
    </w:p>
    <w:p w14:paraId="3AE53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76513"/>
    <w:rsid w:val="05435466"/>
    <w:rsid w:val="1B4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Lines>0</Lines>
  <Paragraphs>0</Paragraphs>
  <TotalTime>0</TotalTime>
  <ScaleCrop>false</ScaleCrop>
  <LinksUpToDate>false</LinksUpToDate>
  <CharactersWithSpaces>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2025-09-19T00:37:00Z</dcterms:created>
  <dc:creator>JAynNee</dc:creator>
  <cp:lastModifiedBy>参兔疚乓客</cp:lastModifiedBy>
  <dcterms:modified xsi:type="dcterms:W3CDTF">2025-09-19T12:17:27Z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1BDC4EE240BC4BAC929EFE24C00CEF86_13</vt:lpwstr>
  </property>
  <property fmtid="{D5CDD505-2E9C-101B-9397-08002B2CF9AE}" pid="4" name="KSOTemplateDocerSaveRecord">
    <vt:lpwstr>eyJoZGlkIjoiZGUzMTQyYzAzZWRiYzJhZTYzNjIyODg5NDY2YzZjMTEiLCJ1c2VySWQiOiI3MTM1NzExNDQifQ==</vt:lpwstr>
  </property>
</Properties>
</file>